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36" w:rsidRDefault="009C3A3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Приняты и введены в действие</w:t>
      </w:r>
    </w:p>
    <w:p w:rsidR="009C3A36" w:rsidRDefault="009C3A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Госстроя РФ</w:t>
      </w:r>
    </w:p>
    <w:p w:rsidR="009C3A36" w:rsidRDefault="009C3A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июня 2003 г. N 108</w:t>
      </w:r>
    </w:p>
    <w:p w:rsidR="009C3A36" w:rsidRDefault="009C3A3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СИСТЕМА НОРМАТИВНЫХ ДОКУМЕНТОВ В СТРОИТЕЛЬСТВЕ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СТРОИТЕЛЬНЫЕ НОРМЫ И ПРАВИЛА РОССИЙСКОЙ ФЕДЕРАЦИИ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ОБЩЕСТВЕННЫЕ ЗДАНИЯ АДМИНИСТРАТИВНОГО НАЗНАЧЕНИЯ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PUBLIC OFFICE BUILDINGS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СНиП </w:t>
      </w:r>
      <w:bookmarkStart w:id="1" w:name="_GoBack"/>
      <w:r>
        <w:rPr>
          <w:rFonts w:ascii="Calibri" w:hAnsi="Calibri" w:cs="Calibri"/>
          <w:b/>
          <w:bCs/>
        </w:rPr>
        <w:t>31-05-2003</w:t>
      </w:r>
      <w:bookmarkEnd w:id="1"/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Дата введения</w:t>
      </w:r>
    </w:p>
    <w:p w:rsidR="009C3A36" w:rsidRDefault="009C3A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 сентября 2003 года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Разработаны Федеральным государственным унитарным предприятием - Центром методологии нормирования и стандартизации в строительстве (ФГУП ЦНС) с участием Государственного унитарного предприятия "Научно-проектный институт учебно-воспитательных, торгово-бытовых и досуговых зданий" (ГУП ИОЗ); Центрального научно-исследовательского и проектно-экспериментального института промышленных зданий и сооружений (ОАО "</w:t>
      </w:r>
      <w:proofErr w:type="spellStart"/>
      <w:r>
        <w:rPr>
          <w:rFonts w:ascii="Calibri" w:hAnsi="Calibri" w:cs="Calibri"/>
        </w:rPr>
        <w:t>ЦНИИпромзданий</w:t>
      </w:r>
      <w:proofErr w:type="spellEnd"/>
      <w:r>
        <w:rPr>
          <w:rFonts w:ascii="Calibri" w:hAnsi="Calibri" w:cs="Calibri"/>
        </w:rPr>
        <w:t>") и рабочей группой специалистов.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Внесены Управлением технического нормирования, стандартизации и сертификации в строительстве и ЖКХ Госстроя России.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Приняты и введены в действие с 1 сентября 2003 г.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Госстроя России от 23.06.2003 г. N 108.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Взамен </w:t>
      </w:r>
      <w:hyperlink r:id="rId7" w:history="1">
        <w:r>
          <w:rPr>
            <w:rFonts w:ascii="Calibri" w:hAnsi="Calibri" w:cs="Calibri"/>
            <w:color w:val="0000FF"/>
          </w:rPr>
          <w:t>СНиП 2.08.02*</w:t>
        </w:r>
      </w:hyperlink>
      <w:r>
        <w:rPr>
          <w:rFonts w:ascii="Calibri" w:hAnsi="Calibri" w:cs="Calibri"/>
        </w:rPr>
        <w:t xml:space="preserve"> (изд. до 2003 г.) в части зданий для научно-исследовательских учреждений, проектных и общественных организаций и зданий управления.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ВВЕДЕНИЕ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Данный СНиП содержит нормы и правила для группы зданий и помещений, имеющих ряд общих функциональных и объемно-планировочных признаков и предназначенных преимущественно для умственного труда и непроизводственной сферы деятельности, отличающихся от зданий для осуществления деятельности по производству материальных ценностей или услуг населению.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Определяющими признаками, объединяющими указанную группу зданий, являются: состав основных функциональных групп помещений, объемно-планировочная структура, принадлежность к одному классу установленной в </w:t>
      </w:r>
      <w:hyperlink r:id="rId8" w:history="1">
        <w:r>
          <w:rPr>
            <w:rFonts w:ascii="Calibri" w:hAnsi="Calibri" w:cs="Calibri"/>
            <w:color w:val="0000FF"/>
          </w:rPr>
          <w:t>СНиП 21-01</w:t>
        </w:r>
      </w:hyperlink>
      <w:r>
        <w:rPr>
          <w:rFonts w:ascii="Calibri" w:hAnsi="Calibri" w:cs="Calibri"/>
        </w:rPr>
        <w:t xml:space="preserve"> классификации зданий и помещений по функциональной пожарной опасности, учитывающей способ использования зданий (только в дневное время), меру угрозы безопасности людей в случаях возникновения пожара и характеристику основного контингента.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Настоящими нормами устанавливается комплекс обязательных нормативных требований к эксплуатационным характеристикам зданий учреждений и организаций, в том числе и в первую очередь к их безопасности и соответствию санитарно-эпидемиологическим требованиям.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разработке СНиП приняли участие: Л.А. Викторова, канд. арх., Н.Н. Поляков (ФЦС "</w:t>
      </w:r>
      <w:proofErr w:type="spellStart"/>
      <w:r>
        <w:rPr>
          <w:rFonts w:ascii="Calibri" w:hAnsi="Calibri" w:cs="Calibri"/>
        </w:rPr>
        <w:t>Стройсертификация</w:t>
      </w:r>
      <w:proofErr w:type="spellEnd"/>
      <w:r>
        <w:rPr>
          <w:rFonts w:ascii="Calibri" w:hAnsi="Calibri" w:cs="Calibri"/>
        </w:rPr>
        <w:t xml:space="preserve">" при Госстрое России); А.М. Гарнец, канд. арх. (ГУП "Институт общественных зданий"); В.А. Глухарев, С.Ю. </w:t>
      </w:r>
      <w:proofErr w:type="spellStart"/>
      <w:r>
        <w:rPr>
          <w:rFonts w:ascii="Calibri" w:hAnsi="Calibri" w:cs="Calibri"/>
        </w:rPr>
        <w:t>Сопоцько</w:t>
      </w:r>
      <w:proofErr w:type="spellEnd"/>
      <w:r>
        <w:rPr>
          <w:rFonts w:ascii="Calibri" w:hAnsi="Calibri" w:cs="Calibri"/>
        </w:rPr>
        <w:t xml:space="preserve">, канд. </w:t>
      </w:r>
      <w:proofErr w:type="spellStart"/>
      <w:r>
        <w:rPr>
          <w:rFonts w:ascii="Calibri" w:hAnsi="Calibri" w:cs="Calibri"/>
        </w:rPr>
        <w:t>техн</w:t>
      </w:r>
      <w:proofErr w:type="spellEnd"/>
      <w:r>
        <w:rPr>
          <w:rFonts w:ascii="Calibri" w:hAnsi="Calibri" w:cs="Calibri"/>
        </w:rPr>
        <w:t xml:space="preserve">. наук (Госстрой России); И.И. </w:t>
      </w:r>
      <w:proofErr w:type="spellStart"/>
      <w:r>
        <w:rPr>
          <w:rFonts w:ascii="Calibri" w:hAnsi="Calibri" w:cs="Calibri"/>
        </w:rPr>
        <w:t>Лернер</w:t>
      </w:r>
      <w:proofErr w:type="spellEnd"/>
      <w:r>
        <w:rPr>
          <w:rFonts w:ascii="Calibri" w:hAnsi="Calibri" w:cs="Calibri"/>
        </w:rPr>
        <w:t xml:space="preserve">, канд. арх. (ЗАО "ЦНИИЭП им. Б.С. Мезенцева"); Л.А. </w:t>
      </w:r>
      <w:proofErr w:type="spellStart"/>
      <w:r>
        <w:rPr>
          <w:rFonts w:ascii="Calibri" w:hAnsi="Calibri" w:cs="Calibri"/>
        </w:rPr>
        <w:t>Скроб</w:t>
      </w:r>
      <w:proofErr w:type="spellEnd"/>
      <w:r>
        <w:rPr>
          <w:rFonts w:ascii="Calibri" w:hAnsi="Calibri" w:cs="Calibri"/>
        </w:rPr>
        <w:t xml:space="preserve">, канд. арх.; Т.Е. Стороженко, канд. </w:t>
      </w:r>
      <w:proofErr w:type="spellStart"/>
      <w:r>
        <w:rPr>
          <w:rFonts w:ascii="Calibri" w:hAnsi="Calibri" w:cs="Calibri"/>
        </w:rPr>
        <w:t>техн</w:t>
      </w:r>
      <w:proofErr w:type="spellEnd"/>
      <w:r>
        <w:rPr>
          <w:rFonts w:ascii="Calibri" w:hAnsi="Calibri" w:cs="Calibri"/>
        </w:rPr>
        <w:t>. наук (ОАО "</w:t>
      </w:r>
      <w:proofErr w:type="spellStart"/>
      <w:r>
        <w:rPr>
          <w:rFonts w:ascii="Calibri" w:hAnsi="Calibri" w:cs="Calibri"/>
        </w:rPr>
        <w:t>ЦНИИпромзданий</w:t>
      </w:r>
      <w:proofErr w:type="spellEnd"/>
      <w:r>
        <w:rPr>
          <w:rFonts w:ascii="Calibri" w:hAnsi="Calibri" w:cs="Calibri"/>
        </w:rPr>
        <w:t xml:space="preserve">"), А.В. </w:t>
      </w:r>
      <w:proofErr w:type="spellStart"/>
      <w:r>
        <w:rPr>
          <w:rFonts w:ascii="Calibri" w:hAnsi="Calibri" w:cs="Calibri"/>
        </w:rPr>
        <w:t>Гомозов</w:t>
      </w:r>
      <w:proofErr w:type="spellEnd"/>
      <w:r>
        <w:rPr>
          <w:rFonts w:ascii="Calibri" w:hAnsi="Calibri" w:cs="Calibri"/>
        </w:rPr>
        <w:t xml:space="preserve"> (ВНИИПО).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30"/>
      <w:bookmarkEnd w:id="3"/>
      <w:r>
        <w:rPr>
          <w:rFonts w:ascii="Calibri" w:hAnsi="Calibri" w:cs="Calibri"/>
        </w:rPr>
        <w:t>1. ОБЛАСТЬ ПРИМЕНЕНИЯ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Настоящие нормы и правила распространяются на проектирование и строительство вновь возводимых и реконструируемых зданий учреждений и организаций, перечень которых приведен в </w:t>
      </w:r>
      <w:hyperlink w:anchor="Par1065" w:history="1">
        <w:r>
          <w:rPr>
            <w:rFonts w:ascii="Calibri" w:hAnsi="Calibri" w:cs="Calibri"/>
            <w:color w:val="0000FF"/>
          </w:rPr>
          <w:t>Приложении Е</w:t>
        </w:r>
      </w:hyperlink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проектировании и строительстве зданий и помещений для указанных учреждений наряду с настоящими нормами и правилами должны применяться также положения других более общих нормативных документов, если они не противоречат требованиям настоящего документа.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Нормы применяются к зданиям независимо от того, строятся ли они за счет средств федерального или муниципального бюджетов, средств организаций-застройщиков, осуществляющих возведение зданий для </w:t>
      </w:r>
      <w:r>
        <w:rPr>
          <w:rFonts w:ascii="Calibri" w:hAnsi="Calibri" w:cs="Calibri"/>
        </w:rPr>
        <w:lastRenderedPageBreak/>
        <w:t>собственных целей или для последующей сдачи в аренду.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нормы не распространяются на проектирование зданий Администрации Президента, Государственной Думы и Правительства Российской Федерации, таможен; посольств и других объектов Министерства иностранных дел Российской Федерации, размещаемых на территориях других государств; государственных архивов, на здания лабораторных и производственно-экспериментальных корпусов и специальные сооружения научно-исследовательских институтов, а также на конторские помещения, размещаемые в мобильных зданиях.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Нормы и правила, установленные в разделах данного документа: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"Общие положения";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"Пожарная безопасность";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"Безопасность при пользовании";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"Обеспечение санитарно-эпидемиологических требований";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"Долговечность и ремонтопригодность", соответствуют целям технического регулирования, установленным в </w:t>
      </w:r>
      <w:hyperlink r:id="rId9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"О техническом регулировании", и являются обязательными в соответствии с </w:t>
      </w:r>
      <w:hyperlink r:id="rId10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статьи 46.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2. НОРМАТИВНЫЕ ССЫЛКИ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настоящих нормах и правилах использованы ссылки на нормативные документы, приведенные в </w:t>
      </w:r>
      <w:hyperlink w:anchor="Par483" w:history="1">
        <w:r>
          <w:rPr>
            <w:rFonts w:ascii="Calibri" w:hAnsi="Calibri" w:cs="Calibri"/>
            <w:color w:val="0000FF"/>
          </w:rPr>
          <w:t>Приложении А</w:t>
        </w:r>
      </w:hyperlink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47"/>
      <w:bookmarkEnd w:id="5"/>
      <w:r>
        <w:rPr>
          <w:rFonts w:ascii="Calibri" w:hAnsi="Calibri" w:cs="Calibri"/>
        </w:rPr>
        <w:t>3. ТЕРМИНЫ И ОПРЕДЕЛЕНИЯ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данном документе использованы термины, определения которых приведены в </w:t>
      </w:r>
      <w:hyperlink w:anchor="Par535" w:history="1">
        <w:r>
          <w:rPr>
            <w:rFonts w:ascii="Calibri" w:hAnsi="Calibri" w:cs="Calibri"/>
            <w:color w:val="0000FF"/>
          </w:rPr>
          <w:t>Приложении Б</w:t>
        </w:r>
      </w:hyperlink>
      <w:r>
        <w:rPr>
          <w:rFonts w:ascii="Calibri" w:hAnsi="Calibri" w:cs="Calibri"/>
        </w:rPr>
        <w:t xml:space="preserve">, а также другие термины, определения которых приняты по нормативным документам, перечисленным в </w:t>
      </w:r>
      <w:hyperlink w:anchor="Par483" w:history="1">
        <w:r>
          <w:rPr>
            <w:rFonts w:ascii="Calibri" w:hAnsi="Calibri" w:cs="Calibri"/>
            <w:color w:val="0000FF"/>
          </w:rPr>
          <w:t>Приложении А</w:t>
        </w:r>
      </w:hyperlink>
      <w:r>
        <w:rPr>
          <w:rFonts w:ascii="Calibri" w:hAnsi="Calibri" w:cs="Calibri"/>
        </w:rPr>
        <w:t xml:space="preserve">. В </w:t>
      </w:r>
      <w:hyperlink w:anchor="Par117" w:history="1">
        <w:r>
          <w:rPr>
            <w:rFonts w:ascii="Calibri" w:hAnsi="Calibri" w:cs="Calibri"/>
            <w:color w:val="0000FF"/>
          </w:rPr>
          <w:t>разделе 6</w:t>
        </w:r>
      </w:hyperlink>
      <w:r>
        <w:rPr>
          <w:rFonts w:ascii="Calibri" w:hAnsi="Calibri" w:cs="Calibri"/>
        </w:rPr>
        <w:t xml:space="preserve"> "Пожарная безопасность" приняты термины и определения, приведенные в </w:t>
      </w:r>
      <w:hyperlink r:id="rId11" w:history="1">
        <w:r>
          <w:rPr>
            <w:rFonts w:ascii="Calibri" w:hAnsi="Calibri" w:cs="Calibri"/>
            <w:color w:val="0000FF"/>
          </w:rPr>
          <w:t>ГОСТ 12.1.033</w:t>
        </w:r>
      </w:hyperlink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6" w:name="Par51"/>
      <w:bookmarkEnd w:id="6"/>
      <w:r>
        <w:rPr>
          <w:rFonts w:ascii="Calibri" w:hAnsi="Calibri" w:cs="Calibri"/>
        </w:rPr>
        <w:t>4. ОБЩИЕ ПОЛОЖЕНИЯ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Проектирование, строительство и реконструкция зданий должны осуществляться в соответствии с требованиями настоящих строительных норм и правил и других нормативных документов, устанавливающих правила проектирования и строительства.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Размещение зданий и сооружений на отведенном для строительства участке должно соответствовать действующему законодательству, </w:t>
      </w:r>
      <w:hyperlink r:id="rId12" w:history="1">
        <w:r>
          <w:rPr>
            <w:rFonts w:ascii="Calibri" w:hAnsi="Calibri" w:cs="Calibri"/>
            <w:color w:val="0000FF"/>
          </w:rPr>
          <w:t>СНиП 2.07.01</w:t>
        </w:r>
      </w:hyperlink>
      <w:r>
        <w:rPr>
          <w:rFonts w:ascii="Calibri" w:hAnsi="Calibri" w:cs="Calibri"/>
        </w:rPr>
        <w:t xml:space="preserve"> и другим нормативным документам по проектированию и строительству, а также архитектурно-планировочному заданию и разрешению на строительство.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При проектировании и строительстве зданий учреждений должна быть обеспечена их доступность для маломобильных групп населения, работающих или посещающих эти здания в соответствии с требованиями </w:t>
      </w:r>
      <w:hyperlink r:id="rId13" w:history="1">
        <w:r>
          <w:rPr>
            <w:rFonts w:ascii="Calibri" w:hAnsi="Calibri" w:cs="Calibri"/>
            <w:color w:val="0000FF"/>
          </w:rPr>
          <w:t>СНиП 35-01</w:t>
        </w:r>
      </w:hyperlink>
      <w:r>
        <w:rPr>
          <w:rFonts w:ascii="Calibri" w:hAnsi="Calibri" w:cs="Calibri"/>
        </w:rPr>
        <w:t>. Данные требования уточняются в задании на проектирование с определением, при необходимости, числа инвалидов и видов инвалидности.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При проектировании учреждений, размещаемых в объеме жилого здания, следует, помимо настоящих норм, руководствоваться требованиями </w:t>
      </w:r>
      <w:hyperlink r:id="rId14" w:history="1">
        <w:r>
          <w:rPr>
            <w:rFonts w:ascii="Calibri" w:hAnsi="Calibri" w:cs="Calibri"/>
            <w:color w:val="0000FF"/>
          </w:rPr>
          <w:t>СНиП 31-01</w:t>
        </w:r>
      </w:hyperlink>
      <w:r>
        <w:rPr>
          <w:rFonts w:ascii="Calibri" w:hAnsi="Calibri" w:cs="Calibri"/>
        </w:rPr>
        <w:t>, установленными для помещений общественного назначения, размещаемых в жилых зданиях.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В зданиях допускается предусматривать производственные и складские помещения, требуемые технологией деятельности учреждений и входящие в их состав, что должно быть отражено в задании на проектирование.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Несущие конструкции зданий должны быть запроектированы и возведены таким образом, чтобы в процессе их строительства и в расчетных условиях эксплуатации была исключена возможность: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разрушений или повреждений конструкций, приводящих к необходимости прекращения эксплуатации зданий;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недопустимого ухудшения эксплуатационных свойств конструкций или зданий в целом вследствие деформаций или образования трещин.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Конструкции и основания зданий должны быть рассчитаны на восприятие следующих нагрузок и воздействий: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постоянные нагрузки от собственного веса несущих и ограждающих конструкций;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снеговые нагрузки для данного района строительства;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ветровые нагрузки для данного района строительства;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опасные геофизические воздействия в данном районе строительства.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Нормативные значения перечисленных нагрузок, учитываемые неблагоприятные сочетания нагрузок </w:t>
      </w:r>
      <w:r>
        <w:rPr>
          <w:rFonts w:ascii="Calibri" w:hAnsi="Calibri" w:cs="Calibri"/>
        </w:rPr>
        <w:lastRenderedPageBreak/>
        <w:t xml:space="preserve">или соответствующих им усилий, предельные значения прогибов и перемещений конструкций, а также значения коэффициентов надежности по нагрузке должны быть приняты в соответствии с требованиями </w:t>
      </w:r>
      <w:hyperlink r:id="rId15" w:history="1">
        <w:r>
          <w:rPr>
            <w:rFonts w:ascii="Calibri" w:hAnsi="Calibri" w:cs="Calibri"/>
            <w:color w:val="0000FF"/>
          </w:rPr>
          <w:t>СНиП 2.01.07</w:t>
        </w:r>
      </w:hyperlink>
      <w:r>
        <w:rPr>
          <w:rFonts w:ascii="Calibri" w:hAnsi="Calibri" w:cs="Calibri"/>
        </w:rPr>
        <w:t>. Должны быть учтены также указанные в задании на проектирование дополнительные требования заказчика к нагрузкам от тяжелых элементов оборудования.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4.8. Используемые при проектировании конструкций методы расчета их несущей способности и </w:t>
      </w:r>
      <w:proofErr w:type="spellStart"/>
      <w:r>
        <w:rPr>
          <w:rFonts w:ascii="Calibri" w:hAnsi="Calibri" w:cs="Calibri"/>
        </w:rPr>
        <w:t>деформативности</w:t>
      </w:r>
      <w:proofErr w:type="spellEnd"/>
      <w:r>
        <w:rPr>
          <w:rFonts w:ascii="Calibri" w:hAnsi="Calibri" w:cs="Calibri"/>
        </w:rPr>
        <w:t xml:space="preserve"> должны отвечать требованиям действующих нормативных документов на конструкции из соответствующих материалов.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размещении зданий на подрабатываемой территории, на </w:t>
      </w:r>
      <w:proofErr w:type="spellStart"/>
      <w:r>
        <w:rPr>
          <w:rFonts w:ascii="Calibri" w:hAnsi="Calibri" w:cs="Calibri"/>
        </w:rPr>
        <w:t>просадочных</w:t>
      </w:r>
      <w:proofErr w:type="spellEnd"/>
      <w:r>
        <w:rPr>
          <w:rFonts w:ascii="Calibri" w:hAnsi="Calibri" w:cs="Calibri"/>
        </w:rPr>
        <w:t xml:space="preserve"> грунтах, в сейсмических районах, а также в других сложных геологических условиях следует учитывать дополнительные требования соответствующих норм и правил.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4.9. Фундаменты зданий должны быть запроектированы с учетом физико-механических характеристик грунтов, предусмотренных в </w:t>
      </w:r>
      <w:hyperlink r:id="rId16" w:history="1">
        <w:r>
          <w:rPr>
            <w:rFonts w:ascii="Calibri" w:hAnsi="Calibri" w:cs="Calibri"/>
            <w:color w:val="0000FF"/>
          </w:rPr>
          <w:t>СНиП 2.02.01</w:t>
        </w:r>
      </w:hyperlink>
      <w:r>
        <w:rPr>
          <w:rFonts w:ascii="Calibri" w:hAnsi="Calibri" w:cs="Calibri"/>
        </w:rPr>
        <w:t xml:space="preserve"> (для вечномерзлых грунтов - в </w:t>
      </w:r>
      <w:hyperlink r:id="rId17" w:history="1">
        <w:r>
          <w:rPr>
            <w:rFonts w:ascii="Calibri" w:hAnsi="Calibri" w:cs="Calibri"/>
            <w:color w:val="0000FF"/>
          </w:rPr>
          <w:t>СНиП 2.02.04</w:t>
        </w:r>
      </w:hyperlink>
      <w:r>
        <w:rPr>
          <w:rFonts w:ascii="Calibri" w:hAnsi="Calibri" w:cs="Calibri"/>
        </w:rPr>
        <w:t>), характеристик гидрогеологического режима на площадке застройки, а также степени агрессивности грунтов и грунтовых вод по отношению к фундаментам и подземным инженерным сетям и должны обеспечить равномерность и минимальную скорость осадок оснований под элементами зданий.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4.10. Для зданий и помещений учреждений следует предусматривать системы холодного и горячего водоснабжения, канализации, водостоков, противопожарного водопровода в соответствии со </w:t>
      </w:r>
      <w:hyperlink r:id="rId18" w:history="1">
        <w:r>
          <w:rPr>
            <w:rFonts w:ascii="Calibri" w:hAnsi="Calibri" w:cs="Calibri"/>
            <w:color w:val="0000FF"/>
          </w:rPr>
          <w:t>СНиП 2.04.01</w:t>
        </w:r>
      </w:hyperlink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Подводка горячей воды должна предусматриваться к технологическому оборудованию столовых и буфетов, к водоразборным раковинам в инвентарно-уборочных помещениях, к умывальникам в медицинских пунктах и санитарных узлах, к приборам кабин личной гигиены женщин и к другим приборам по заданию на проектирование.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4.11. Отопление, вентиляцию и кондиционирование воздуха зданий, а также </w:t>
      </w:r>
      <w:proofErr w:type="spellStart"/>
      <w:r>
        <w:rPr>
          <w:rFonts w:ascii="Calibri" w:hAnsi="Calibri" w:cs="Calibri"/>
        </w:rPr>
        <w:t>дымоудаление</w:t>
      </w:r>
      <w:proofErr w:type="spellEnd"/>
      <w:r>
        <w:rPr>
          <w:rFonts w:ascii="Calibri" w:hAnsi="Calibri" w:cs="Calibri"/>
        </w:rPr>
        <w:t xml:space="preserve"> во время пожара следует проектировать в соответствии со </w:t>
      </w:r>
      <w:hyperlink r:id="rId19" w:history="1">
        <w:r>
          <w:rPr>
            <w:rFonts w:ascii="Calibri" w:hAnsi="Calibri" w:cs="Calibri"/>
            <w:color w:val="0000FF"/>
          </w:rPr>
          <w:t>СНиП 41-01</w:t>
        </w:r>
      </w:hyperlink>
      <w:r>
        <w:rPr>
          <w:rFonts w:ascii="Calibri" w:hAnsi="Calibri" w:cs="Calibri"/>
        </w:rPr>
        <w:t xml:space="preserve"> и требованиями </w:t>
      </w:r>
      <w:hyperlink w:anchor="Par316" w:history="1">
        <w:r>
          <w:rPr>
            <w:rFonts w:ascii="Calibri" w:hAnsi="Calibri" w:cs="Calibri"/>
            <w:color w:val="0000FF"/>
          </w:rPr>
          <w:t>разделов 7</w:t>
        </w:r>
      </w:hyperlink>
      <w:r>
        <w:rPr>
          <w:rFonts w:ascii="Calibri" w:hAnsi="Calibri" w:cs="Calibri"/>
        </w:rPr>
        <w:t xml:space="preserve"> - </w:t>
      </w:r>
      <w:hyperlink w:anchor="Par445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настоящего документа.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вводах тепловых сетей в здании следует предусматривать тепловые пункты (ЦТП и ИТП).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4.12. В зданиях учреждений следует предусматривать электрооборудование, электроосвещение, устройства городской телефонной связи, проводного вещания и телевидения, пожарную и охранную сигнализацию, систему оповещения о пожаре (в соответствии с </w:t>
      </w:r>
      <w:hyperlink r:id="rId20" w:history="1">
        <w:r>
          <w:rPr>
            <w:rFonts w:ascii="Calibri" w:hAnsi="Calibri" w:cs="Calibri"/>
            <w:color w:val="0000FF"/>
          </w:rPr>
          <w:t>НПБ 104</w:t>
        </w:r>
      </w:hyperlink>
      <w:r>
        <w:rPr>
          <w:rFonts w:ascii="Calibri" w:hAnsi="Calibri" w:cs="Calibri"/>
        </w:rPr>
        <w:t>), устройства сигнализации загазованности, задымления и затопления, систему автоматизации и диспетчеризации инженерного оборудования зданий, а также комплексную электрослаботочную сеть.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специальными требованиями, установленными в задании на проектирование, комплексы зданий, отдельные здания или помещения оборудуются устройствами местной (внутренней) телефонной связи, местными установками проводного вещания и телевидения, </w:t>
      </w:r>
      <w:proofErr w:type="spellStart"/>
      <w:r>
        <w:rPr>
          <w:rFonts w:ascii="Calibri" w:hAnsi="Calibri" w:cs="Calibri"/>
        </w:rPr>
        <w:t>звукофикации</w:t>
      </w:r>
      <w:proofErr w:type="spellEnd"/>
      <w:r>
        <w:rPr>
          <w:rFonts w:ascii="Calibri" w:hAnsi="Calibri" w:cs="Calibri"/>
        </w:rPr>
        <w:t>, усиления и синхронного перевода речи, установками сигнализации времени.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4.13. Электротехнические устройства зданий следует проектировать в соответствии с </w:t>
      </w:r>
      <w:hyperlink r:id="rId21" w:history="1">
        <w:r>
          <w:rPr>
            <w:rFonts w:ascii="Calibri" w:hAnsi="Calibri" w:cs="Calibri"/>
            <w:color w:val="0000FF"/>
          </w:rPr>
          <w:t>ПУЭ</w:t>
        </w:r>
      </w:hyperlink>
      <w:r>
        <w:rPr>
          <w:rFonts w:ascii="Calibri" w:hAnsi="Calibri" w:cs="Calibri"/>
        </w:rPr>
        <w:t xml:space="preserve"> и другими действующими нормами и правилами, утвержденными в установленном порядке.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4.14. </w:t>
      </w:r>
      <w:proofErr w:type="spellStart"/>
      <w:r>
        <w:rPr>
          <w:rFonts w:ascii="Calibri" w:hAnsi="Calibri" w:cs="Calibri"/>
        </w:rPr>
        <w:t>Молниезащита</w:t>
      </w:r>
      <w:proofErr w:type="spellEnd"/>
      <w:r>
        <w:rPr>
          <w:rFonts w:ascii="Calibri" w:hAnsi="Calibri" w:cs="Calibri"/>
        </w:rPr>
        <w:t xml:space="preserve"> зданий должна быть выполнена с учетом наличия телевизионных антенн и </w:t>
      </w:r>
      <w:proofErr w:type="spellStart"/>
      <w:r>
        <w:rPr>
          <w:rFonts w:ascii="Calibri" w:hAnsi="Calibri" w:cs="Calibri"/>
        </w:rPr>
        <w:t>трубостоек</w:t>
      </w:r>
      <w:proofErr w:type="spellEnd"/>
      <w:r>
        <w:rPr>
          <w:rFonts w:ascii="Calibri" w:hAnsi="Calibri" w:cs="Calibri"/>
        </w:rPr>
        <w:t xml:space="preserve"> телефонной сети или сети проводного вещания в соответствии с Инструкцией </w:t>
      </w:r>
      <w:hyperlink r:id="rId22" w:history="1">
        <w:r>
          <w:rPr>
            <w:rFonts w:ascii="Calibri" w:hAnsi="Calibri" w:cs="Calibri"/>
            <w:color w:val="0000FF"/>
          </w:rPr>
          <w:t>РД 34.21.122</w:t>
        </w:r>
      </w:hyperlink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Госгортехнадзора РФ от 27.05.2003 N 40, утверждены новые </w:t>
      </w:r>
      <w:hyperlink r:id="rId23" w:history="1">
        <w:r>
          <w:rPr>
            <w:rFonts w:ascii="Calibri" w:hAnsi="Calibri" w:cs="Calibri"/>
            <w:color w:val="0000FF"/>
          </w:rPr>
          <w:t>"Правила</w:t>
        </w:r>
      </w:hyperlink>
      <w:r>
        <w:rPr>
          <w:rFonts w:ascii="Calibri" w:hAnsi="Calibri" w:cs="Calibri"/>
        </w:rPr>
        <w:t xml:space="preserve"> безопасности для объектов, использующих сжиженные углеводородные газы.</w:t>
      </w:r>
    </w:p>
    <w:p w:rsidR="009C3A36" w:rsidRDefault="009C3A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4.15. Системы газоснабжения зданий учреждений следует проектировать в соответствии со </w:t>
      </w:r>
      <w:hyperlink r:id="rId24" w:history="1">
        <w:r>
          <w:rPr>
            <w:rFonts w:ascii="Calibri" w:hAnsi="Calibri" w:cs="Calibri"/>
            <w:color w:val="0000FF"/>
          </w:rPr>
          <w:t>СНиП 42-01</w:t>
        </w:r>
      </w:hyperlink>
      <w:r>
        <w:rPr>
          <w:rFonts w:ascii="Calibri" w:hAnsi="Calibri" w:cs="Calibri"/>
        </w:rPr>
        <w:t xml:space="preserve"> и Правилами безопасности в газовом хозяйстве.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4.16. В зданиях учреждений следует предусматривать систему очистки от мусора и пылеуборку. Необходимость устройства мусоропроводов устанавливают заданием на проектирование. Для зданий, не оборудованных мусоропроводами, следует предусматривать </w:t>
      </w:r>
      <w:proofErr w:type="spellStart"/>
      <w:r>
        <w:rPr>
          <w:rFonts w:ascii="Calibri" w:hAnsi="Calibri" w:cs="Calibri"/>
        </w:rPr>
        <w:t>мусоросборную</w:t>
      </w:r>
      <w:proofErr w:type="spellEnd"/>
      <w:r>
        <w:rPr>
          <w:rFonts w:ascii="Calibri" w:hAnsi="Calibri" w:cs="Calibri"/>
        </w:rPr>
        <w:t xml:space="preserve"> камеру или хозяйственную площадку.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удаления мусора из здания должны быть увязаны с системой очистки, принятой в населенном пункте, где здание размещено.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4.17. Пассажирские лифты следует предусматривать в зданиях учреждений при разнице отметок пола вестибюля и верхнего этажа 12 м и более; в зданиях учреждений, постоянно посещаемых населением, при разнице этих отметок 9 м и более; при наличии на втором этаже и выше помещений, предназначенных для инвалидов, - в соответствии со </w:t>
      </w:r>
      <w:hyperlink r:id="rId25" w:history="1">
        <w:r>
          <w:rPr>
            <w:rFonts w:ascii="Calibri" w:hAnsi="Calibri" w:cs="Calibri"/>
            <w:color w:val="0000FF"/>
          </w:rPr>
          <w:t>СНиП 35-01</w:t>
        </w:r>
      </w:hyperlink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Расстояние от дверей наиболее удаленного помещения до двери ближайшего пассажирского лифта должно быть не более 60 м.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Необходимость устройства других средств вертикального транспорта в зданиях учреждений устанавливается заданием на проектирование.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Число пассажирских лифтов следует устанавливать расчетом, но не менее двух, при этом один из лифтов в здании (пассажирский или грузопассажирский) должен иметь глубину кабины не менее 2100 мм для возможности транспортирования человека на носилках.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7" w:name="Par89"/>
      <w:bookmarkEnd w:id="7"/>
      <w:r>
        <w:rPr>
          <w:rFonts w:ascii="Calibri" w:hAnsi="Calibri" w:cs="Calibri"/>
        </w:rPr>
        <w:t>4.18. По требованию заказчика-застройщика в состав документации на здания должна дополнительно включаться инструкция по эксплуатации. Она должна содержать требования и положения, необходимые для обеспечения безопасности зданий и сооружений в процессе эксплуатации, в том числе сведения об основных конструкциях и инженерных системах, схемы расположения скрытых элементов каркаса, скрытых электропроводок и инженерных сетей, а также предельные значения нагрузок на элементы конструкций здания и на его электросеть. Эти данные могут быть представлены в виде копий исполнительной документации.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8" w:name="Par91"/>
      <w:bookmarkEnd w:id="8"/>
      <w:r>
        <w:rPr>
          <w:rFonts w:ascii="Calibri" w:hAnsi="Calibri" w:cs="Calibri"/>
        </w:rPr>
        <w:t>5. ТРЕБОВАНИЯ К ПОМЕЩЕНИЯМ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Помещения в зданиях административного назначения, как правило, составляют следующие основные функциональные группы: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кабинеты руководства;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рабочие помещения структурных подразделений учреждений и организаций;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помещения для совещаний и (или) конференц-залы;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помещения информационно-технического назначения, в том числе: технические библиотеки, проектные кабинеты, архивы, помещения информационно-вычислительной техники и др. в зависимости от задания на проектирование;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входная группа помещений, в том числе: вестибюль, </w:t>
      </w:r>
      <w:proofErr w:type="spellStart"/>
      <w:r>
        <w:rPr>
          <w:rFonts w:ascii="Calibri" w:hAnsi="Calibri" w:cs="Calibri"/>
        </w:rPr>
        <w:t>аванвестибюль</w:t>
      </w:r>
      <w:proofErr w:type="spellEnd"/>
      <w:r>
        <w:rPr>
          <w:rFonts w:ascii="Calibri" w:hAnsi="Calibri" w:cs="Calibri"/>
        </w:rPr>
        <w:t>, гардероб, бюро пропусков, помещение охраны;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помещения социально-бытового обслуживания, в том числе: помещения предприятий общественного питания, медицинского обслуживания, санитарные узлы, бытовые помещения для обслуживающего и эксплуатационного персонала, спортивно-оздоровительные помещения и др.;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помещения технического обслуживания здания, в том числе: ремонтные мастерские, кладовые различного назначения и т.п.;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помещения для инженерного оборудования, в том числе: </w:t>
      </w:r>
      <w:proofErr w:type="spellStart"/>
      <w:r>
        <w:rPr>
          <w:rFonts w:ascii="Calibri" w:hAnsi="Calibri" w:cs="Calibri"/>
        </w:rPr>
        <w:t>венткамеры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электрощитовые</w:t>
      </w:r>
      <w:proofErr w:type="spellEnd"/>
      <w:r>
        <w:rPr>
          <w:rFonts w:ascii="Calibri" w:hAnsi="Calibri" w:cs="Calibri"/>
        </w:rPr>
        <w:t xml:space="preserve"> и т.п.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Состав помещений, их площадь и функциональная взаимосвязь в зданиях учреждений определяются заказчиком в задании на проектирование и (или) в соответствии с расчетными нормативами, приведенными в </w:t>
      </w:r>
      <w:hyperlink w:anchor="Par611" w:history="1">
        <w:r>
          <w:rPr>
            <w:rFonts w:ascii="Calibri" w:hAnsi="Calibri" w:cs="Calibri"/>
            <w:color w:val="0000FF"/>
          </w:rPr>
          <w:t>Приложении Д</w:t>
        </w:r>
      </w:hyperlink>
      <w:r>
        <w:rPr>
          <w:rFonts w:ascii="Calibri" w:hAnsi="Calibri" w:cs="Calibri"/>
        </w:rPr>
        <w:t xml:space="preserve">, или в сводах правил по проектированию различных видов зданий. Состав помещений функциональных групп а - г и ж в учреждениях устанавливается в задании на проектирование, а их площадь определяется ведомственными или технологическими нормативами, при этом следует учитывать, что на одного работника в помещениях функциональной группы б должно приходиться не менее 6 м2 без учета площади, предназначенной для размещения </w:t>
      </w:r>
      <w:proofErr w:type="spellStart"/>
      <w:r>
        <w:rPr>
          <w:rFonts w:ascii="Calibri" w:hAnsi="Calibri" w:cs="Calibri"/>
        </w:rPr>
        <w:t>оргтехоснастки</w:t>
      </w:r>
      <w:proofErr w:type="spellEnd"/>
      <w:r>
        <w:rPr>
          <w:rFonts w:ascii="Calibri" w:hAnsi="Calibri" w:cs="Calibri"/>
        </w:rPr>
        <w:t xml:space="preserve">. Состав, оборудование, в том числе количество </w:t>
      </w:r>
      <w:proofErr w:type="spellStart"/>
      <w:r>
        <w:rPr>
          <w:rFonts w:ascii="Calibri" w:hAnsi="Calibri" w:cs="Calibri"/>
        </w:rPr>
        <w:t>сантехприборов</w:t>
      </w:r>
      <w:proofErr w:type="spellEnd"/>
      <w:r>
        <w:rPr>
          <w:rFonts w:ascii="Calibri" w:hAnsi="Calibri" w:cs="Calibri"/>
        </w:rPr>
        <w:t xml:space="preserve"> и площадь помещений функциональных групп д и е, определяются с учетом норм, установленных в </w:t>
      </w:r>
      <w:hyperlink r:id="rId26" w:history="1">
        <w:r>
          <w:rPr>
            <w:rFonts w:ascii="Calibri" w:hAnsi="Calibri" w:cs="Calibri"/>
            <w:color w:val="0000FF"/>
          </w:rPr>
          <w:t>СНиП 2.08.02</w:t>
        </w:r>
      </w:hyperlink>
      <w:r>
        <w:rPr>
          <w:rFonts w:ascii="Calibri" w:hAnsi="Calibri" w:cs="Calibri"/>
        </w:rPr>
        <w:t xml:space="preserve"> и </w:t>
      </w:r>
      <w:hyperlink r:id="rId27" w:history="1">
        <w:r>
          <w:rPr>
            <w:rFonts w:ascii="Calibri" w:hAnsi="Calibri" w:cs="Calibri"/>
            <w:color w:val="0000FF"/>
          </w:rPr>
          <w:t>СНиП 2.09.04</w:t>
        </w:r>
      </w:hyperlink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Состав и площади помещений для средств информационно-вычислительной техники и связи, а также требования к ним определяются специальными техническими заданиями, прилагаемыми к заданию на проектирование.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Состав и площади специализированных помещений зданий кредитно-финансовых учреждений, банков, судебно-юридических и других учреждений определяются в задании на проектирование с учетом ведомственных нормативов и (или) сводов правил.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Высота помещений от пола до потолка должна быть не менее 3 м. В небольших офисах, размещаемых в объеме жилых зданий, и в заводских конторах, размещаемых в административно-бытовых зданиях, высота помещений может соответствовать высоте, принятой в этих зданиях.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Высота коридоров и холлов должна быть не менее 2,4 м; в офисах, размещаемых в жилых зданиях, и в заводских конторах, размещаемых в административно-бытовых зданиях, - не менее 2,2 м.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Ширина коридоров должна быть не менее 1,2 м при длине 10 м; не менее 1,5 м - при длине свыше 10 м и не менее 2,4 м - при использовании их в качестве кулуаров или помещений ожидания для посетителей.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Высоту технических этажей следует принимать с учетом размещаемого оборудования, инженерных сетей и условий их эксплуатации; при этом в местах прохода обслуживающего персонала высота в чистоте должна быть не менее 1,8 м.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Сквозные проезды в зданиях следует принимать шириной в свету не менее 3,5 м, высотой не менее 4,25 м. Сквозные проходы через лестничные клетки зданий должны быть расположены на расстоянии один от другого не более 100 м.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 Выходы из пассажирских лифтов следует проектировать через лифтовый холл, в том числе через вестибюль или холл другого назначения, если лифтовый холл входит в их площадь. Ширина лифтового холла </w:t>
      </w:r>
      <w:r>
        <w:rPr>
          <w:rFonts w:ascii="Calibri" w:hAnsi="Calibri" w:cs="Calibri"/>
        </w:rPr>
        <w:lastRenderedPageBreak/>
        <w:t>пассажирских лифтов должна быть не менее: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однорядном расположении лифтов - 1,3 наименьшей глубины кабины лифтов;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двухрядном расположении - не менее удвоенной наименьшей глубины кабины.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лифтами с глубиной кабины 2100 мм и более ширина лифтового холла должна быть не менее 2,5 м, а при двухрядном расположении лифтов - не менее удвоенной наименьшей глубины кабины.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 кладовых и других помещений, где могут храниться горючие материалы, выход непосредственно в лифтовый холл не допускается.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5.10. Необходимость устройства в зданиях помещений гражданской обороны определяется в задании на проектирование по согласованию со штабом ГО и в соответствии с требованиями </w:t>
      </w:r>
      <w:hyperlink r:id="rId28" w:history="1">
        <w:r>
          <w:rPr>
            <w:rFonts w:ascii="Calibri" w:hAnsi="Calibri" w:cs="Calibri"/>
            <w:color w:val="0000FF"/>
          </w:rPr>
          <w:t>СНиП II-11</w:t>
        </w:r>
      </w:hyperlink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9" w:name="Par117"/>
      <w:bookmarkEnd w:id="9"/>
      <w:r>
        <w:rPr>
          <w:rFonts w:ascii="Calibri" w:hAnsi="Calibri" w:cs="Calibri"/>
        </w:rPr>
        <w:t>6. ПОЖАРНАЯ БЕЗОПАСНОСТЬ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0" w:name="Par119"/>
      <w:bookmarkEnd w:id="10"/>
      <w:r>
        <w:rPr>
          <w:rFonts w:ascii="Calibri" w:hAnsi="Calibri" w:cs="Calibri"/>
        </w:rPr>
        <w:t>6.1. Основные положения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6.1.1. При проектировании зданий следует применять правила противопожарной защиты людей и зданий, содержащиеся в </w:t>
      </w:r>
      <w:hyperlink r:id="rId29" w:history="1">
        <w:r>
          <w:rPr>
            <w:rFonts w:ascii="Calibri" w:hAnsi="Calibri" w:cs="Calibri"/>
            <w:color w:val="0000FF"/>
          </w:rPr>
          <w:t>СНиП 21-01</w:t>
        </w:r>
      </w:hyperlink>
      <w:r>
        <w:rPr>
          <w:rFonts w:ascii="Calibri" w:hAnsi="Calibri" w:cs="Calibri"/>
        </w:rPr>
        <w:t>, а также дополнительные требования пожарной безопасности, установленные в данном СНиП, обусловленные спецификой зданий административного назначения.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6.1.2. Настоящие нормы и правила распространяются на проектирование зданий высотой до 50 м класса функциональной пожарной опасности </w:t>
      </w:r>
      <w:hyperlink r:id="rId30" w:history="1">
        <w:r>
          <w:rPr>
            <w:rFonts w:ascii="Calibri" w:hAnsi="Calibri" w:cs="Calibri"/>
            <w:color w:val="0000FF"/>
          </w:rPr>
          <w:t>Ф4.3</w:t>
        </w:r>
      </w:hyperlink>
      <w:r>
        <w:rPr>
          <w:rFonts w:ascii="Calibri" w:hAnsi="Calibri" w:cs="Calibri"/>
        </w:rPr>
        <w:t xml:space="preserve"> (по СНиП 21-01), а также помещений этого класса, встроенных в здания другой функциональной пожарной опасности.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6.1.3. Автоматические установки тушения и обнаружения пожара следует предусматривать в соответствии с </w:t>
      </w:r>
      <w:hyperlink r:id="rId31" w:history="1">
        <w:r>
          <w:rPr>
            <w:rFonts w:ascii="Calibri" w:hAnsi="Calibri" w:cs="Calibri"/>
            <w:color w:val="0000FF"/>
          </w:rPr>
          <w:t>НПБ 110</w:t>
        </w:r>
      </w:hyperlink>
      <w:r>
        <w:rPr>
          <w:rFonts w:ascii="Calibri" w:hAnsi="Calibri" w:cs="Calibri"/>
        </w:rPr>
        <w:t>, а также специальными перечнями, утвержденными в установленном порядке.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Системы оповещения о пожаре следует предусматривать в соответствии с </w:t>
      </w:r>
      <w:hyperlink r:id="rId32" w:history="1">
        <w:r>
          <w:rPr>
            <w:rFonts w:ascii="Calibri" w:hAnsi="Calibri" w:cs="Calibri"/>
            <w:color w:val="0000FF"/>
          </w:rPr>
          <w:t>НПБ 104</w:t>
        </w:r>
      </w:hyperlink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6.1.4. Пассажирские лифты, рассчитанные на перевозку пожарных подразделений в зданиях, следует устраивать в соответствии с требованиями </w:t>
      </w:r>
      <w:hyperlink r:id="rId33" w:history="1">
        <w:r>
          <w:rPr>
            <w:rFonts w:ascii="Calibri" w:hAnsi="Calibri" w:cs="Calibri"/>
            <w:color w:val="0000FF"/>
          </w:rPr>
          <w:t>СНиП 21-01</w:t>
        </w:r>
      </w:hyperlink>
      <w:r>
        <w:rPr>
          <w:rFonts w:ascii="Calibri" w:hAnsi="Calibri" w:cs="Calibri"/>
        </w:rPr>
        <w:t xml:space="preserve"> и </w:t>
      </w:r>
      <w:hyperlink r:id="rId34" w:history="1">
        <w:r>
          <w:rPr>
            <w:rFonts w:ascii="Calibri" w:hAnsi="Calibri" w:cs="Calibri"/>
            <w:color w:val="0000FF"/>
          </w:rPr>
          <w:t>НПБ 250</w:t>
        </w:r>
      </w:hyperlink>
      <w:r>
        <w:rPr>
          <w:rFonts w:ascii="Calibri" w:hAnsi="Calibri" w:cs="Calibri"/>
        </w:rPr>
        <w:t>. При надстройке существующего здания с отметкой пола верхнего этажа не более 28 м еще одним этажом допускается не предусматривать установку такого лифта.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1" w:name="Par127"/>
      <w:bookmarkEnd w:id="11"/>
      <w:r>
        <w:rPr>
          <w:rFonts w:ascii="Calibri" w:hAnsi="Calibri" w:cs="Calibri"/>
        </w:rPr>
        <w:t>6.2. Обеспечение безопасности людей при пожаре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6.2.1. Число эвакуационных выходов из здания и с этажа здания устанавливается в соответствии с </w:t>
      </w:r>
      <w:hyperlink r:id="rId35" w:history="1">
        <w:r>
          <w:rPr>
            <w:rFonts w:ascii="Calibri" w:hAnsi="Calibri" w:cs="Calibri"/>
            <w:color w:val="0000FF"/>
          </w:rPr>
          <w:t>пунктами 6.13*</w:t>
        </w:r>
      </w:hyperlink>
      <w:r>
        <w:rPr>
          <w:rFonts w:ascii="Calibri" w:hAnsi="Calibri" w:cs="Calibri"/>
        </w:rPr>
        <w:t xml:space="preserve"> и </w:t>
      </w:r>
      <w:hyperlink r:id="rId36" w:history="1">
        <w:r>
          <w:rPr>
            <w:rFonts w:ascii="Calibri" w:hAnsi="Calibri" w:cs="Calibri"/>
            <w:color w:val="0000FF"/>
          </w:rPr>
          <w:t>6.14</w:t>
        </w:r>
      </w:hyperlink>
      <w:r>
        <w:rPr>
          <w:rFonts w:ascii="Calibri" w:hAnsi="Calibri" w:cs="Calibri"/>
        </w:rPr>
        <w:t xml:space="preserve"> СНиП 21-01.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6.2.2. Ширину эвакуационного выхода из коридора на лестничную клетку, а также ширину маршей лестниц следует устанавливать в зависимости от числа эвакуирующихся через этот выход из расчета на 1 м ширины выхода в зданиях классов пожарной опасности:</w:t>
      </w:r>
    </w:p>
    <w:p w:rsidR="009C3A36" w:rsidRPr="009C3A36" w:rsidRDefault="009C3A36">
      <w:pPr>
        <w:pStyle w:val="ConsPlusNonformat"/>
        <w:jc w:val="both"/>
        <w:rPr>
          <w:lang w:val="ru-RU"/>
        </w:rPr>
      </w:pPr>
      <w:r w:rsidRPr="009C3A36">
        <w:rPr>
          <w:lang w:val="ru-RU"/>
        </w:rPr>
        <w:t xml:space="preserve">     С0 ....... не более 165 чел.;</w:t>
      </w:r>
    </w:p>
    <w:p w:rsidR="009C3A36" w:rsidRPr="009C3A36" w:rsidRDefault="009C3A36">
      <w:pPr>
        <w:pStyle w:val="ConsPlusNonformat"/>
        <w:jc w:val="both"/>
        <w:rPr>
          <w:lang w:val="ru-RU"/>
        </w:rPr>
      </w:pPr>
      <w:r w:rsidRPr="009C3A36">
        <w:rPr>
          <w:lang w:val="ru-RU"/>
        </w:rPr>
        <w:t xml:space="preserve">     С1 ....... "    "   115  " ;</w:t>
      </w:r>
    </w:p>
    <w:p w:rsidR="009C3A36" w:rsidRPr="009C3A36" w:rsidRDefault="009C3A36">
      <w:pPr>
        <w:pStyle w:val="ConsPlusNonformat"/>
        <w:jc w:val="both"/>
        <w:rPr>
          <w:lang w:val="ru-RU"/>
        </w:rPr>
      </w:pPr>
      <w:r w:rsidRPr="009C3A36">
        <w:rPr>
          <w:lang w:val="ru-RU"/>
        </w:rPr>
        <w:t xml:space="preserve">     С2, С3 ... "    "    80  " 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Минимальная ширина эвакуационных выходов должна устанавливаться также с учетом требований </w:t>
      </w:r>
      <w:hyperlink r:id="rId37" w:history="1">
        <w:r>
          <w:rPr>
            <w:rFonts w:ascii="Calibri" w:hAnsi="Calibri" w:cs="Calibri"/>
            <w:color w:val="0000FF"/>
          </w:rPr>
          <w:t>пунктов 6.16</w:t>
        </w:r>
      </w:hyperlink>
      <w:r>
        <w:rPr>
          <w:rFonts w:ascii="Calibri" w:hAnsi="Calibri" w:cs="Calibri"/>
        </w:rPr>
        <w:t xml:space="preserve"> и </w:t>
      </w:r>
      <w:hyperlink r:id="rId38" w:history="1">
        <w:r>
          <w:rPr>
            <w:rFonts w:ascii="Calibri" w:hAnsi="Calibri" w:cs="Calibri"/>
            <w:color w:val="0000FF"/>
          </w:rPr>
          <w:t>6.29</w:t>
        </w:r>
      </w:hyperlink>
      <w:r>
        <w:rPr>
          <w:rFonts w:ascii="Calibri" w:hAnsi="Calibri" w:cs="Calibri"/>
        </w:rPr>
        <w:t xml:space="preserve"> СНиП 21-01.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6.2.3. Расстояние по путям эвакуации от дверей наиболее удаленных помещений (кроме уборных, умывальных, курительных и других обслуживающих помещений без постоянного пребывания людей) до выхода наружу или на лестничную клетку должно быть не более указанного в таблице 6.1.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6.1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┌────────────────────┬───────────────────────────────────────────┐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│Класс конструктивной│   Расстояние, м, при плотности людского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 пожарной опасности │      потока в коридоре </w:t>
      </w:r>
      <w:hyperlink w:anchor="Par163" w:history="1">
        <w:r w:rsidRPr="009C3A36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&lt;*&gt;</w:t>
        </w:r>
      </w:hyperlink>
      <w:r w:rsidRPr="009C3A36">
        <w:rPr>
          <w:rFonts w:ascii="Courier New" w:hAnsi="Courier New" w:cs="Courier New"/>
          <w:sz w:val="20"/>
          <w:szCs w:val="20"/>
          <w:lang w:val="ru-RU"/>
        </w:rPr>
        <w:t>, чел./м2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здания       ├────┬──────────┬──────────┬──────────┬─────┤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│До 2│Св. 2 до 3│Св. 3 до 4│Св. 4 до 5│Св. 5│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│    │          │          │          │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├────────────────────┴────┴──────────┴──────────┴──────────┴─────┤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А. Из помещений, расположенных между лестничными клетками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 или наружными выходами  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├────────────────────┬────┬──────────┬──────────┬──────────┬─────┤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│С0                  │60  │50        │40        │35        │20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├────────────────────┼────┼──────────┼──────────┼──────────┼─────┤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│С1                  │40  │35        │30        │25        │15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├────────────────────┼────┼──────────┼──────────┼──────────┼─────┤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│С2, С3              │30  │25        │20        │15        │10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├────────────────────┴────┴──────────┴──────────┴──────────┴─────┤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lastRenderedPageBreak/>
        <w:t>│    Б. Из помещений с выходами в тупиковый коридор или холл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├────────────────────┬────┬──────────┬──────────┬──────────┬─────┤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│С0                  │30  │25        │20        │15        │10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├────────────────────┼────┼──────────┼──────────┼──────────┼─────┤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│С1                  │20  │15        │15        │10        │7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├────────────────────┼────┼──────────┼──────────┼──────────┼─────┤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│С2, С3              │15  │10        │10        │5         │5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├────────────────────┴────┴──────────┴──────────┴──────────┴─────┤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bookmarkStart w:id="12" w:name="Par163"/>
      <w:bookmarkEnd w:id="12"/>
      <w:r w:rsidRPr="009C3A36">
        <w:rPr>
          <w:rFonts w:ascii="Courier New" w:hAnsi="Courier New" w:cs="Courier New"/>
          <w:sz w:val="20"/>
          <w:szCs w:val="20"/>
          <w:lang w:val="ru-RU"/>
        </w:rPr>
        <w:t>│     &lt;*&gt; Отношение числа эвакуирующихся из помещений к площади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│коридора на пути эвакуации.                  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Выходы в тупиковый коридор или холл могут иметь помещения, вместимость которых не превышает 80 чел.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6.2.4. Зальные помещения (конференц-залы, обеденные залы столовых и др.) необходимо размещать по этажам в соответствии с таблицей 6.2.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6.2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┌──────────────┬──────────────────┬──────────────────┬───────────┐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Степень    │      Класс       │Число мест в зале │Предельная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│огнестойкости │  конструктивной  │                  │высота раз-│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зданий    │пожарной опасности│        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мещения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, м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│                  │(по СНиП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│                  │</w:t>
      </w:r>
      <w:hyperlink r:id="rId39" w:history="1">
        <w:r w:rsidRPr="009C3A36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21-01</w:t>
        </w:r>
      </w:hyperlink>
      <w:r w:rsidRPr="009C3A36">
        <w:rPr>
          <w:rFonts w:ascii="Courier New" w:hAnsi="Courier New" w:cs="Courier New"/>
          <w:sz w:val="20"/>
          <w:szCs w:val="20"/>
          <w:lang w:val="ru-RU"/>
        </w:rPr>
        <w:t>)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├──────────────┼──────────────────┼──────────────────┼───────────┤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II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 │С0                │До  300           │50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│Св. 300 до 600    │15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│ "  600           │9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├──────────────┼──────────────────┼──────────────────┼───────────┤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II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    │С1                │До  300           │9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│Св. 300 до 600    │5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├──────────────┼──────────────────┼──────────────────┼───────────┤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III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   │С0, С1            │До  300           │3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├──────────────┼──────────────────┼──────────────────┼───────────┤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IV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    │С0, С1            │До  300           │3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├──────────────┼──────────────────┼──────────────────┼───────────┤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IV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    │С2, С3            │До  100           │3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├──────────────┼──────────────────┼──────────────────┼───────────┤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V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     │Не нормируется    │До  100           │3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└──────────────┴──────────────────┴──────────────────┴───────────┘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определении предельной высоты размещения зального помещения, имеющего уклон пола, отметку пола следует принимать у первого ряда мест.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6.2.5. Наибольшее расстояние от любой точки зального помещения до ближайшего эвакуационного выхода должно быть не более указанного в таблице 6.3. При объединении основных эвакуационных проходов в общий проход его ширина должна быть не менее суммарной ширины объединяемых проходов.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6.3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┌───────────────────────────────┬───────────────┬────────────────┐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 Назначение зального помещения │Класс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конструк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-│ Расстояние, м,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 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тивной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пожарной│в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залах объемом,│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                               │опасности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зда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     тыс. м3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 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ний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    ├─────────┬──────┤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           │               │  До 5   │ От 5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           │               │         │до 10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├───────────────────────────────┼───────────────┼─────────┼──────┤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│Залы выставочные, конференц-   │С0             │30       │45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│залы, тренажерные залы и т.п.  │С1             │20       │30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           │С2 - С3        │15       │-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├───────────────────────────────┼───────────────┼─────────┼──────┤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│Обеденные, читальные залы при  │С0             │65       │-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│площади каждого основного про- │С1             │45       │-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│хода из расчета не менее 0,2 м2│С2 - С3        │30       │-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│на каждого эвакуирующегося по  │               │         │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│нему человека                  │               │         │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lastRenderedPageBreak/>
        <w:t>├───────────────────────────────┴───────────────┴─────────┴──────┤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Примечание. Прочерк   в   таблице   означает,   что  данные│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│помещения, как правило, не имеют указанные объемы.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6.2.6. В качестве второго эвакуационного выхода с любого этажа многоэтажного здания допускается использовать лестницу 3-го типа, если число эвакуируемых и высота расположения этажа соответствуют требованиям таблицы 6.4.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6.4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┌─────────────┬───────────────┬──────────────────────────────────┐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   Степень   │Класс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конструк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-│Число эвакуируемых, чел., с одного│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огнестойкости│тивной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пожарной│этажа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здания при высоте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расположе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    здания   │опасности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зда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ния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этажа, м (по </w:t>
      </w:r>
      <w:hyperlink r:id="rId40" w:history="1">
        <w:r w:rsidRPr="009C3A36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СНиП 21-01</w:t>
        </w:r>
      </w:hyperlink>
      <w:r w:rsidRPr="009C3A36">
        <w:rPr>
          <w:rFonts w:ascii="Courier New" w:hAnsi="Courier New" w:cs="Courier New"/>
          <w:sz w:val="20"/>
          <w:szCs w:val="20"/>
          <w:lang w:val="ru-RU"/>
        </w:rPr>
        <w:t>)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ния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    ├────────┬───────┬────────┬────────┤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│               │  До 5  │ До 9  │ До 12  │Более 12│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├─────────────┼───────────────┼────────┼───────┼────────┼────────┤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II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│С0             │70      │40     │20      │15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├─────────────┼───────────────┼────────┼───────┼────────┼────────┤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II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   │С1             │50      │35     │15      │15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III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  │С0, С1         │        │       │        │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IV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   │С0, С1         │        │       │        │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├─────────────┼───────────────┼────────┼───────┼────────┼────────┤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IV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   │С2, С3         │30      │-      │-       │-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V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    │Не нормируется │        │       │        │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└─────────────┴───────────────┴────────┴───────┴────────┴────────┘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6.2.7. При устройстве прохода к наружным лестницам через плоские кровли или наружные открытые галереи несущие конструкции покрытий и галерей следует проектировать с пределом огнестойкости не менее REI30 класса пожарной опасности К0, основание под кровлю должно быть класса К0, кровля - не ниже РП-1.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3" w:name="Par245"/>
      <w:bookmarkEnd w:id="13"/>
      <w:r>
        <w:rPr>
          <w:rFonts w:ascii="Calibri" w:hAnsi="Calibri" w:cs="Calibri"/>
        </w:rPr>
        <w:t>6.3. Предотвращение распространения пожара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6.3.1. Степень огнестойкости, класс конструктивной пожарной опасности, допустимую высоту зданий (по </w:t>
      </w:r>
      <w:hyperlink r:id="rId41" w:history="1">
        <w:r>
          <w:rPr>
            <w:rFonts w:ascii="Calibri" w:hAnsi="Calibri" w:cs="Calibri"/>
            <w:color w:val="0000FF"/>
          </w:rPr>
          <w:t>СНиП 21-01</w:t>
        </w:r>
      </w:hyperlink>
      <w:r>
        <w:rPr>
          <w:rFonts w:ascii="Calibri" w:hAnsi="Calibri" w:cs="Calibri"/>
        </w:rPr>
        <w:t>) и площадь этажа в пределах пожарного отсека следует принимать по таблице 6.5.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6.5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┌─────────┬────────┬───────┬─────────────────────────────────────┐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│Степень  │Класс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Допус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 Площадь этажа в пределах пожарного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огнестой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конст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тимая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│    отсека, м2, при числе этажей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│кости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руктив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│высота │                  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│зданий   │ной по- │зданий,├────┬────┬─────┬──────┬──────┬───────┤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жарной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│м      │ 1  │ 2  │  3  │ 4, 5 │6 - 9 │10 - 16│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опаснос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-│       │    │    │     │      │      │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ти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│       │    │    │     │      │      │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├─────────┼────────┼───────┼────┼────┼─────┼──────┼──────┼───────┤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│С0      │50     │6000│5000│5000 │5000  │5000  │2500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├─────────┼────────┼───────┼────┼────┼─────┼──────┼──────┼───────┤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II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│С0      │50     │6000│4000│4000 │4000  │4000  │2200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├─────────┼────────┼───────┼────┼────┼─────┼──────┼──────┼───────┤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II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│С1      │28     │5000│3000│3000 │2000  │1200  │-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├─────────┼────────┼───────┼────┼────┼─────┼──────┼──────┼───────┤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III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│С0      │15     │3000│2000│2000 │1200  │-     │-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├─────────┼────────┼───────┼────┼────┼─────┼──────┼──────┼───────┤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III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│С1      │12     │2000│1400│1200 │800   │-     │-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├─────────┼────────┼───────┼────┼────┼─────┼──────┼──────┼───────┤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IV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│С0      │9      │2000│1400│1200 │-     │-     │-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├─────────┼────────┼───────┼────┼────┼─────┼──────┼──────┼───────┤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IV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│С1      │6      │2000│1400│-    │-     │-     │-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├─────────┼────────┼───────┼────┼────┼─────┼──────┼──────┼───────┤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IV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│С2, С3  │6      │1200│800 │-    │-     │-     │-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├─────────┼────────┼───────┼────┼────┼─────┼──────┼──────┼───────┤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r>
        <w:rPr>
          <w:rFonts w:ascii="Courier New" w:hAnsi="Courier New" w:cs="Courier New"/>
          <w:sz w:val="20"/>
          <w:szCs w:val="20"/>
        </w:rPr>
        <w:t>V</w:t>
      </w: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│С1 - С3 │6      │1200│800 │-    │-     │-     │-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├─────────┴────────┴───────┴────┴────┴─────┴──────┴──────┴───────┤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     Примечания. 1. Высота   зданий    здесь и далее в </w:t>
      </w:r>
      <w:hyperlink w:anchor="Par117" w:history="1">
        <w:r w:rsidRPr="009C3A36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разделе 6</w:t>
        </w:r>
      </w:hyperlink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lastRenderedPageBreak/>
        <w:t>│определяется в соответствии со СНиП 21-01 (</w:t>
      </w:r>
      <w:hyperlink r:id="rId42" w:history="1">
        <w:r w:rsidRPr="009C3A36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примечание</w:t>
        </w:r>
      </w:hyperlink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к 1.5*)  и│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│измеряется  от  поверхности   проезда  пожарных  машин до нижней│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│границы открывающегося проема верхнего этажа, не считая верхнего│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│технического.                                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2. Прочерк  в  таблице  означает, что здание данной степени│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│огнестойкости не может иметь указанное число этажей.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зданиях IV степени огнестойкости высотой два этажа и более элементы несущих конструкций должны иметь предел огнестойкости не ниже R45.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оборудовании помещений установками автоматического пожаротушения указанные в таблице 6.5 площади допускается увеличивать на 100%, за исключением зданий IV степени огнестойкости классов пожарной опасности С0 и С1, а также зданий V степени огнестойкости.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открытых проемов в перекрытиях смежных этажей суммарная площадь этих этажей не должна превышать площади этажа, указанной в таблице 6.5.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таблице 6.5 установлены нормы для категорий зданий и пожарных отсеков при предусмотренных сочетаниях степени огнестойкости и класса конструктивной пожарной опасности здания. При других сочетаниях, не предусмотренных настоящей таблицей, площадь этажа и высота здания принимаются по наиболее низкому из этих показателей для данной категории здания или согласовываются в порядке, установленном </w:t>
      </w:r>
      <w:hyperlink r:id="rId43" w:history="1">
        <w:r>
          <w:rPr>
            <w:rFonts w:ascii="Calibri" w:hAnsi="Calibri" w:cs="Calibri"/>
            <w:color w:val="0000FF"/>
          </w:rPr>
          <w:t>п. 1.6</w:t>
        </w:r>
      </w:hyperlink>
      <w:r>
        <w:rPr>
          <w:rFonts w:ascii="Calibri" w:hAnsi="Calibri" w:cs="Calibri"/>
        </w:rPr>
        <w:t xml:space="preserve"> СНиП 21-01.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этажа между противопожарными стенами одноэтажных зданий с двухэтажной частью, занимающей менее 15% площади застройки здания, следует принимать как для одноэтажного здания.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Степень огнестойкости пристроенных к зданию навесов, террас, галерей, а также отделенных противопожарными стенами других зданий и сооружений допускается принимать на одну степень огнестойкости ниже, чем степень огнестойкости здания.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6.3.2. В зданиях I, II и III степеней огнестойкости для обеспечения требуемого предела огнестойкости несущих элементов здания допускается применять только конструктивную огнезащиту (облицовка, </w:t>
      </w:r>
      <w:proofErr w:type="spellStart"/>
      <w:r>
        <w:rPr>
          <w:rFonts w:ascii="Calibri" w:hAnsi="Calibri" w:cs="Calibri"/>
        </w:rPr>
        <w:t>обетонирование</w:t>
      </w:r>
      <w:proofErr w:type="spellEnd"/>
      <w:r>
        <w:rPr>
          <w:rFonts w:ascii="Calibri" w:hAnsi="Calibri" w:cs="Calibri"/>
        </w:rPr>
        <w:t>, штукатурка и т.п.).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6.3.3. В зданиях I, II и III степеней огнестойкости для мансардного этажа допускается принимать предел огнестойкости несущих строительных конструкций R45 с нулевым пределом распространения огня при отделении его от нижних этажей противопожарным перекрытием 2-го типа. В этом случае мансардный этаж должен разделяться противопожарными стенами 2-го типа. Площадь между этими противопожарными стенами должна составлять: для зданий I и II степеней огнестойкости - не более 2000 м2 , для зданий III степени огнестойкости - не более 1400 м2. При наличии на мансардном этаже установок автоматического пожаротушения эта площадь может быть увеличена не более чем в 1,2 раза. В мансардах зданий до 10 этажей включительно допускается применение деревянных конструкций с огнезащитой, обеспечивающей установленные выше пределы огнестойкости и распространения огня.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6.3.4. В зданиях не допускается предусматривать производственные и складские помещения, относящиеся к категориям А и Б (по </w:t>
      </w:r>
      <w:hyperlink r:id="rId44" w:history="1">
        <w:r>
          <w:rPr>
            <w:rFonts w:ascii="Calibri" w:hAnsi="Calibri" w:cs="Calibri"/>
            <w:color w:val="0000FF"/>
          </w:rPr>
          <w:t>НПБ 105</w:t>
        </w:r>
      </w:hyperlink>
      <w:r>
        <w:rPr>
          <w:rFonts w:ascii="Calibri" w:hAnsi="Calibri" w:cs="Calibri"/>
        </w:rPr>
        <w:t>). В помещениях архивов и кладовых площадью более 36 м2 при отсутствии окон следует предусматривать вытяжные каналы площадью сечения не менее 0,2% площади помещения и снабженные на каждом этаже клапанами с автоматическим и дистанционным приводом. Расстояние от клапана дымоудаления до наиболее удаленной точки помещения не должно превышать 20 м.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помещениями, предназначенными для одновременного пребывания более 50 чел., не допускается размещать производственные и складские помещения категорий В1 - В3 (кладовые, мастерские, лаборатории, трансформаторные подстанции с маслонаполненным оборудованием и т.п.).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6.3.5. В каждом отсеке подвальных или цокольных этажей (заглубленных более чем на 0,5 м) должно быть не менее двух люков или окон шириной 0,9 м и высотой 1,2 м, кроме случаев, оговоренных в </w:t>
      </w:r>
      <w:hyperlink r:id="rId45" w:history="1">
        <w:r>
          <w:rPr>
            <w:rFonts w:ascii="Calibri" w:hAnsi="Calibri" w:cs="Calibri"/>
            <w:color w:val="0000FF"/>
          </w:rPr>
          <w:t>СНиП II-11</w:t>
        </w:r>
      </w:hyperlink>
      <w:r>
        <w:rPr>
          <w:rFonts w:ascii="Calibri" w:hAnsi="Calibri" w:cs="Calibri"/>
        </w:rPr>
        <w:t>. Площадь такого отсека должна быть не более 700 м2.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6.3.6. Ограждающие конструкции переходов между зданиями должны иметь пределы огнестойкости, соответствующие основному зданию. Пешеходные и коммуникационные тоннели должны иметь класс пожарной опасности К0. Стены зданий в местах примыкания к ним переходов и тоннелей следует предусматривать класса пожарной опасности К0 с пределом огнестойкости REI45. Двери в проемах этих стен, ведущие в переходы и тоннели, должны быть противопожарными 2-го типа.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6.3.7. В зданиях выше 4 этажей в качестве </w:t>
      </w:r>
      <w:proofErr w:type="spellStart"/>
      <w:r>
        <w:rPr>
          <w:rFonts w:ascii="Calibri" w:hAnsi="Calibri" w:cs="Calibri"/>
        </w:rPr>
        <w:t>светопрозрачного</w:t>
      </w:r>
      <w:proofErr w:type="spellEnd"/>
      <w:r>
        <w:rPr>
          <w:rFonts w:ascii="Calibri" w:hAnsi="Calibri" w:cs="Calibri"/>
        </w:rPr>
        <w:t xml:space="preserve"> заполнения дверей, фрамуг (в дверях, перегородках и стенах, включая внутренние стены лестничных клеток) и перегородок следует применять закаленное или армированное стекло и стеклоблоки. В зданиях высотой 4 этажа и менее виды </w:t>
      </w:r>
      <w:proofErr w:type="spellStart"/>
      <w:r>
        <w:rPr>
          <w:rFonts w:ascii="Calibri" w:hAnsi="Calibri" w:cs="Calibri"/>
        </w:rPr>
        <w:t>стеклопрозрачного</w:t>
      </w:r>
      <w:proofErr w:type="spellEnd"/>
      <w:r>
        <w:rPr>
          <w:rFonts w:ascii="Calibri" w:hAnsi="Calibri" w:cs="Calibri"/>
        </w:rPr>
        <w:t xml:space="preserve"> заполнения не ограничиваются. В зданиях высотой более 4 этажей двери лестничных клеток, ведущие в общие коридоры, двери лифтовых холлов и тамбуров-шлюзов должны быть глухими или с армированными стеклами.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6.3.8. Раздвижные перегородки из материалов групп Г1 - Г4 должны быть защищены с обеих сторон </w:t>
      </w:r>
      <w:r>
        <w:rPr>
          <w:rFonts w:ascii="Calibri" w:hAnsi="Calibri" w:cs="Calibri"/>
        </w:rPr>
        <w:lastRenderedPageBreak/>
        <w:t>материалами группы НГ, обеспечивающими предел огнестойкости EI30 и класс пожарной опасности не ниже К1.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6.3.9. Помещения встроенных бань сухого жара (саун) не допускается размещать в подвалах и смежно с помещениями, в которых находится более 100 чел.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устройстве встроенных саун необходимо соблюдение следующих требований: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Комплекс помещений сауны должен быть выделен в зданиях I, II, III степеней огнестойкости классов конструктивной пожарной опасности С0 и С1 противопожарными перегородками 1-го типа и перекрытиями 3-го типа, в зданиях IV степени огнестойкости классов С0 - С3 - противопожарными перегородками и перекрытиями не менее REI60.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Комплекс парильной должен иметь обособленный эвакуационный выход наружу; не допускается устройство выходов непосредственно в вестибюли, холлы, лестничные клетки, предназначенные для эвакуации людей из зданий.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Объем парильной сауны должен быть не менее 8 м3 и не более 24 м3. Высота помещений парильной не должна быть менее 1,9 м.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Мощность </w:t>
      </w:r>
      <w:proofErr w:type="spellStart"/>
      <w:r>
        <w:rPr>
          <w:rFonts w:ascii="Calibri" w:hAnsi="Calibri" w:cs="Calibri"/>
        </w:rPr>
        <w:t>электрокаменки</w:t>
      </w:r>
      <w:proofErr w:type="spellEnd"/>
      <w:r>
        <w:rPr>
          <w:rFonts w:ascii="Calibri" w:hAnsi="Calibri" w:cs="Calibri"/>
        </w:rPr>
        <w:t xml:space="preserve"> должна соответствовать объему парильной (согласно инструкции завода - изготовителя </w:t>
      </w:r>
      <w:proofErr w:type="spellStart"/>
      <w:r>
        <w:rPr>
          <w:rFonts w:ascii="Calibri" w:hAnsi="Calibri" w:cs="Calibri"/>
        </w:rPr>
        <w:t>электрокаменки</w:t>
      </w:r>
      <w:proofErr w:type="spellEnd"/>
      <w:r>
        <w:rPr>
          <w:rFonts w:ascii="Calibri" w:hAnsi="Calibri" w:cs="Calibri"/>
        </w:rPr>
        <w:t xml:space="preserve">) и иметь соответственно не более 15 кВт. Электронагревательный прибор должен автоматически отключаться после 8 ч работы. Пульт управления </w:t>
      </w:r>
      <w:proofErr w:type="spellStart"/>
      <w:r>
        <w:rPr>
          <w:rFonts w:ascii="Calibri" w:hAnsi="Calibri" w:cs="Calibri"/>
        </w:rPr>
        <w:t>электрокаменкой</w:t>
      </w:r>
      <w:proofErr w:type="spellEnd"/>
      <w:r>
        <w:rPr>
          <w:rFonts w:ascii="Calibri" w:hAnsi="Calibri" w:cs="Calibri"/>
        </w:rPr>
        <w:t xml:space="preserve"> следует размещать в сухом помещении перед парильной. Защита подводящих кабелей должна быть теплостойкой и рассчитанной на максимально допустимую температуру в парильной.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Расстояние от </w:t>
      </w:r>
      <w:proofErr w:type="spellStart"/>
      <w:r>
        <w:rPr>
          <w:rFonts w:ascii="Calibri" w:hAnsi="Calibri" w:cs="Calibri"/>
        </w:rPr>
        <w:t>электрокаменки</w:t>
      </w:r>
      <w:proofErr w:type="spellEnd"/>
      <w:r>
        <w:rPr>
          <w:rFonts w:ascii="Calibri" w:hAnsi="Calibri" w:cs="Calibri"/>
        </w:rPr>
        <w:t xml:space="preserve"> до обшивки стен парильной должно быть не менее 20 см. Непосредственно над </w:t>
      </w:r>
      <w:proofErr w:type="spellStart"/>
      <w:r>
        <w:rPr>
          <w:rFonts w:ascii="Calibri" w:hAnsi="Calibri" w:cs="Calibri"/>
        </w:rPr>
        <w:t>электрокаменкой</w:t>
      </w:r>
      <w:proofErr w:type="spellEnd"/>
      <w:r>
        <w:rPr>
          <w:rFonts w:ascii="Calibri" w:hAnsi="Calibri" w:cs="Calibri"/>
        </w:rPr>
        <w:t xml:space="preserve"> под потолком следует устанавливать несгораемый теплоизоляционный щит. Расстояние между щитом и обшивкой потолка должно быть не менее 5 см.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парильной должна быть предусмотрена вентиляция. Между дверью и полом необходимо предусматривать зазор не менее 30 мм. Температура в парильной должна поддерживаться автоматически не выше 110 °С.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Помещение парильной следует оборудовать по периметру </w:t>
      </w:r>
      <w:proofErr w:type="spellStart"/>
      <w:r>
        <w:rPr>
          <w:rFonts w:ascii="Calibri" w:hAnsi="Calibri" w:cs="Calibri"/>
        </w:rPr>
        <w:t>дренчерным</w:t>
      </w:r>
      <w:proofErr w:type="spellEnd"/>
      <w:r>
        <w:rPr>
          <w:rFonts w:ascii="Calibri" w:hAnsi="Calibri" w:cs="Calibri"/>
        </w:rPr>
        <w:t xml:space="preserve"> устройством (из перфорированных </w:t>
      </w:r>
      <w:proofErr w:type="spellStart"/>
      <w:r>
        <w:rPr>
          <w:rFonts w:ascii="Calibri" w:hAnsi="Calibri" w:cs="Calibri"/>
        </w:rPr>
        <w:t>сухотрубов</w:t>
      </w:r>
      <w:proofErr w:type="spellEnd"/>
      <w:r>
        <w:rPr>
          <w:rFonts w:ascii="Calibri" w:hAnsi="Calibri" w:cs="Calibri"/>
        </w:rPr>
        <w:t>, присоединенных к внутреннему водопроводу) с управлением перед входом в парильную. Использование для обшивки парильной смолистой древесины не допускается.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Помещения раздевалок сауны необходимо оборудовать </w:t>
      </w:r>
      <w:proofErr w:type="spellStart"/>
      <w:r>
        <w:rPr>
          <w:rFonts w:ascii="Calibri" w:hAnsi="Calibri" w:cs="Calibri"/>
        </w:rPr>
        <w:t>противодымными</w:t>
      </w:r>
      <w:proofErr w:type="spellEnd"/>
      <w:r>
        <w:rPr>
          <w:rFonts w:ascii="Calibri" w:hAnsi="Calibri" w:cs="Calibri"/>
        </w:rPr>
        <w:t xml:space="preserve"> пожарными </w:t>
      </w:r>
      <w:proofErr w:type="spellStart"/>
      <w:r>
        <w:rPr>
          <w:rFonts w:ascii="Calibri" w:hAnsi="Calibri" w:cs="Calibri"/>
        </w:rPr>
        <w:t>извещателями</w:t>
      </w:r>
      <w:proofErr w:type="spellEnd"/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6.3.10. Помещения макетных мастерских в проектных институтах должны иметь ограждающие конструкции из негорючих материалов с пределом огнестойкости не менее EI60.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6.3.11. В коридорах и холлах для покрытия пола не допускается применение легковоспламеняющихся, с высокой дымообразующей способностью (Д3 и более) и </w:t>
      </w:r>
      <w:proofErr w:type="spellStart"/>
      <w:r>
        <w:rPr>
          <w:rFonts w:ascii="Calibri" w:hAnsi="Calibri" w:cs="Calibri"/>
        </w:rPr>
        <w:t>высокоопасных</w:t>
      </w:r>
      <w:proofErr w:type="spellEnd"/>
      <w:r>
        <w:rPr>
          <w:rFonts w:ascii="Calibri" w:hAnsi="Calibri" w:cs="Calibri"/>
        </w:rPr>
        <w:t xml:space="preserve"> по токсичности (Т3 и более) материалов.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6.3.12. Окна и отверстия из помещения кинопроекционной, если она предусмотрена при конференц-зале, должны быть защищены шторками или заслонками с пределом огнестойкости не ниже ЕI5.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6.3.13. Отделку стен и потолков конференц-залов, кроме залов, расположенных в зданиях V степени огнестойкости, следует предусматривать из </w:t>
      </w:r>
      <w:proofErr w:type="spellStart"/>
      <w:r>
        <w:rPr>
          <w:rFonts w:ascii="Calibri" w:hAnsi="Calibri" w:cs="Calibri"/>
        </w:rPr>
        <w:t>трудногорючих</w:t>
      </w:r>
      <w:proofErr w:type="spellEnd"/>
      <w:r>
        <w:rPr>
          <w:rFonts w:ascii="Calibri" w:hAnsi="Calibri" w:cs="Calibri"/>
        </w:rPr>
        <w:t xml:space="preserve"> или негорючих материалов.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4" w:name="Par316"/>
      <w:bookmarkEnd w:id="14"/>
      <w:r>
        <w:rPr>
          <w:rFonts w:ascii="Calibri" w:hAnsi="Calibri" w:cs="Calibri"/>
        </w:rPr>
        <w:t>7. БЕЗОПАСНОСТЬ ПРИ ПОЛЬЗОВАНИИ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Здание должно быть запроектировано, возведено и оборудовано таким образом, чтобы предупредить риск получения травм работающими в нем и посетителями при передвижении внутри и около здания, при входе и выходе из здания, а также при пользовании его подвижными элементами и инженерным оборудованием.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Уклон и ширина лестничных маршей и пандусов, высота ступеней, ширина </w:t>
      </w:r>
      <w:proofErr w:type="spellStart"/>
      <w:r>
        <w:rPr>
          <w:rFonts w:ascii="Calibri" w:hAnsi="Calibri" w:cs="Calibri"/>
        </w:rPr>
        <w:t>проступей</w:t>
      </w:r>
      <w:proofErr w:type="spellEnd"/>
      <w:r>
        <w:rPr>
          <w:rFonts w:ascii="Calibri" w:hAnsi="Calibri" w:cs="Calibri"/>
        </w:rPr>
        <w:t xml:space="preserve">, ширина лестничных площадок, высота проходов по лестницам, подвалу, техническим этажам, эксплуатируемому чердаку, перепады уровня пола, а также размеры дверных проемов должны обеспечивать безопасность передвижения людей и удобство перемещения оборудования и мебели. В необходимых случаях должны быть предусмотрены поручни. Применение лестниц с разной высотой и глубиной ступеней не допускается. Число подъемов в одном марше между площадками (за исключением криволинейных лестниц) должно быть не более 16. В одномаршевых лестницах, а также в одном марше двух- или </w:t>
      </w:r>
      <w:proofErr w:type="spellStart"/>
      <w:r>
        <w:rPr>
          <w:rFonts w:ascii="Calibri" w:hAnsi="Calibri" w:cs="Calibri"/>
        </w:rPr>
        <w:t>трехмаршевых</w:t>
      </w:r>
      <w:proofErr w:type="spellEnd"/>
      <w:r>
        <w:rPr>
          <w:rFonts w:ascii="Calibri" w:hAnsi="Calibri" w:cs="Calibri"/>
        </w:rPr>
        <w:t xml:space="preserve"> лестниц в пределах первого этажа допускается не более 18 подъемов.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Уклон маршей лестниц, предназначенных для эвакуации людей, следует принимать не более 1:2.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Уклон маршей лестниц, не предназначенных для эвакуации людей, допускается принимать 1:1,5.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Уклон пандусов на путях передвижения людей следует принимать не более:</w:t>
      </w:r>
    </w:p>
    <w:p w:rsidR="009C3A36" w:rsidRPr="009C3A36" w:rsidRDefault="009C3A36">
      <w:pPr>
        <w:pStyle w:val="ConsPlusNonformat"/>
        <w:jc w:val="both"/>
        <w:rPr>
          <w:lang w:val="ru-RU"/>
        </w:rPr>
      </w:pPr>
      <w:r w:rsidRPr="009C3A36">
        <w:rPr>
          <w:lang w:val="ru-RU"/>
        </w:rPr>
        <w:t xml:space="preserve">    внутри здания ..................................... 1:6;</w:t>
      </w:r>
    </w:p>
    <w:p w:rsidR="009C3A36" w:rsidRPr="009C3A36" w:rsidRDefault="009C3A36">
      <w:pPr>
        <w:pStyle w:val="ConsPlusNonformat"/>
        <w:jc w:val="both"/>
        <w:rPr>
          <w:lang w:val="ru-RU"/>
        </w:rPr>
      </w:pPr>
      <w:r w:rsidRPr="009C3A36">
        <w:rPr>
          <w:lang w:val="ru-RU"/>
        </w:rPr>
        <w:t xml:space="preserve">    снаружи здания .................................... 1:8;</w:t>
      </w:r>
    </w:p>
    <w:p w:rsidR="009C3A36" w:rsidRPr="009C3A36" w:rsidRDefault="009C3A36">
      <w:pPr>
        <w:pStyle w:val="ConsPlusNonformat"/>
        <w:jc w:val="both"/>
        <w:rPr>
          <w:lang w:val="ru-RU"/>
        </w:rPr>
      </w:pPr>
      <w:r w:rsidRPr="009C3A36">
        <w:rPr>
          <w:lang w:val="ru-RU"/>
        </w:rPr>
        <w:lastRenderedPageBreak/>
        <w:t xml:space="preserve">    на путях передвижения инвалидов на колясках</w:t>
      </w:r>
    </w:p>
    <w:p w:rsidR="009C3A36" w:rsidRPr="009C3A36" w:rsidRDefault="009C3A36">
      <w:pPr>
        <w:pStyle w:val="ConsPlusNonformat"/>
        <w:jc w:val="both"/>
        <w:rPr>
          <w:lang w:val="ru-RU"/>
        </w:rPr>
      </w:pPr>
      <w:r w:rsidRPr="009C3A36">
        <w:rPr>
          <w:lang w:val="ru-RU"/>
        </w:rPr>
        <w:t xml:space="preserve">    внутри и снаружи здания ........................... 1:12.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Высота ограждений лестниц, балконов, террас, кровли и в других местах опасных перепадов высот должна быть достаточной для предупреждения падения и быть не менее 0,9 м. Ограждения из металлических конструкций должны выполняться в соответствии с </w:t>
      </w:r>
      <w:hyperlink r:id="rId46" w:history="1">
        <w:r>
          <w:rPr>
            <w:rFonts w:ascii="Calibri" w:hAnsi="Calibri" w:cs="Calibri"/>
            <w:color w:val="0000FF"/>
          </w:rPr>
          <w:t>ГОСТ 25772</w:t>
        </w:r>
      </w:hyperlink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Ограждения должны быть непрерывными, оборудованы поручнями и рассчитаны на восприятие нагрузок не менее 0,3 кН/м.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В зданиях должны быть предусмотрены мероприятия, направленные на уменьшение рисков криминальных проявлений и их последствий, способствующие минимизации возможного ущерба при возникновении противоправных действий. Эти мероприятия устанавливаются в задании на проектирование.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их число могут входить: планировочное разделение потоков людей, контрольно-пропускные пункты, применение взрывоустойчивых конструкций, установка приборов контроля и слежения за перемещением людей, устройство системы охранной сигнализации, различные ограждения, усиление конструкций входных дверей, защитные устройства окон, техническая оснащенность чердаков, подвалов и других помещений.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В целях защиты от посягательств на ценности и информацию, хранящихся в специальных помещениях, и в других целях, устанавливаемых в задании на проектирование, должны быть предусмотрены усиленные ограждающие конструкции этих помещений, а также специальные двери и проемы. Техническими средствами контроля доступа должны оборудоваться помещения информационно-вычислительной техники, связи и другие специальные помещения, если это установлено в задании на проектирование.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Для защиты конфиденциальности переговоров стены и двери кабинетов и других помещений, количество и назначение которых определяется заданием на проектирование, следует облицовывать звукопоглощающим материалом, двери должны устраиваться двойными.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7.7. Конструктивные решения элементов зданий (в том числе расположение пустот, способы герметизации мест пропуска трубопроводов через конструкции, устройства вентиляционных отверстий и размещение тепловой изоляции и т.д.) должны предусматривать защиту от проникновения грызунов.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7.8. Инженерные системы зданий должны быть запроектированы и смонтированы с учетом требований безопасности, содержащихся в соответствующих нормативных документах, и указаний инструкций заводов - изготовителей оборудования.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7.9. Для обеспечения безопасности следует соблюдать следующие правила: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температура поверхностей доступных для людей частей нагревательных приборов и подающих трубопроводов отопления не должна превышать 70 °С, допускается 90 °С, если приняты меры для предотвращения касания их человеком, температура поверхностей других трубопроводов не должна превышать 40 °С;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температура горячего воздуха на расстоянии 10 см от выпускного отверстия приборов воздушного отопления не должна превышать 70 °С;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температура горячей воды в системе горячего водоснабжения не должна превышать 60 °С.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7.10. Агрегаты и приборы, смещение которых может привести к пожару или взрыву, в зданиях, возводимых в сейсмических районах, должны быть надежно закреплены.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7.11. В зданиях высотой 9 этажей и более для безопасного ремонта и чистки фасадов следует предусматривать возможность крепления строительных люлек с электроприводом.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7.12. При высоте здания от уровня земли до перелома поверхности ломаной мансардной крыши 10 м и более следует предусматривать ограждения со снегозадерживающими устройствами высотой 0,15 м.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7.13. Здания высотой 3 этажа и более с плоской кровлей должны оборудоваться системой внутренних водостоков с отводом воды в наружную дождевую канализацию, а при отсутствии последней - на поверхность земли. В этом случае должны быть приняты меры, предотвращающие замерзание стояков в зимнее время.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7.14. При проектировании конференц-залов следует предусматривать установку кресел, стульев или звеньев из них с устройствами, предотвращающими их опрокидывание или сдвижку.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5" w:name="Par345"/>
      <w:bookmarkEnd w:id="15"/>
      <w:r>
        <w:rPr>
          <w:rFonts w:ascii="Calibri" w:hAnsi="Calibri" w:cs="Calibri"/>
        </w:rPr>
        <w:t>8. ОБЕСПЕЧЕНИЕ САНИТАРНО-ЭПИДЕМИОЛОГИЧЕСКИХ ТРЕБОВАНИЙ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При проектировании и строительстве зданий должны быть предусмотрены установленные настоящими нормами и правилами меры, обеспечивающие выполнение санитарно-эпидемиологических требований по охране здоровья людей и окружающей природной среды.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8.2. Уровень естественного и искусственного освещения помещений зданий учреждений должен соответствовать требованиям </w:t>
      </w:r>
      <w:hyperlink r:id="rId47" w:history="1">
        <w:r>
          <w:rPr>
            <w:rFonts w:ascii="Calibri" w:hAnsi="Calibri" w:cs="Calibri"/>
            <w:color w:val="0000FF"/>
          </w:rPr>
          <w:t>СНиП 23-05</w:t>
        </w:r>
      </w:hyperlink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проектировать без естественного освещения: помещения, размещение которых допускается в подвальных этажах (</w:t>
      </w:r>
      <w:hyperlink w:anchor="Par576" w:history="1">
        <w:r>
          <w:rPr>
            <w:rFonts w:ascii="Calibri" w:hAnsi="Calibri" w:cs="Calibri"/>
            <w:color w:val="0000FF"/>
          </w:rPr>
          <w:t>Приложение Г</w:t>
        </w:r>
      </w:hyperlink>
      <w:r>
        <w:rPr>
          <w:rFonts w:ascii="Calibri" w:hAnsi="Calibri" w:cs="Calibri"/>
        </w:rPr>
        <w:t>), конференц-залы и кулуары, помещения для физкультурно-оздоровительных занятий и спорта, помещения массажных, парильных, а также помещения бань сухого жара, помещения для стоянки машин, буфетные.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Освещение только вторым светом можно предусматривать в помещениях, которые допускается проектировать без естественного освещения, а также раздевальных оздоровительных комплексов.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зданиях, проектируемых для строительства в районах со среднемесячной температурой июля 21 °С и выше, световые проемы помещений с постоянным пребыванием людей и помещений, где по технологическим и гигиеническим требованиям не допускается проникновение солнечных лучей или перегрев, световые проемы при ориентации в пределах 130 - 315° должны быть оборудованы солнцезащитой.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8.3. Параметры микроклимата в помещениях следует принимать в соответствии с </w:t>
      </w:r>
      <w:hyperlink r:id="rId48" w:history="1">
        <w:r>
          <w:rPr>
            <w:rFonts w:ascii="Calibri" w:hAnsi="Calibri" w:cs="Calibri"/>
            <w:color w:val="0000FF"/>
          </w:rPr>
          <w:t>ГОСТ 30494</w:t>
        </w:r>
      </w:hyperlink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для холодного периода года следует принимать в качестве расчетных оптимальные параметры микроклимата, для теплого периода года допускается принимать допустимые параметры микроклимата.</w:t>
      </w:r>
    </w:p>
    <w:p w:rsidR="009C3A36" w:rsidRDefault="009C3A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ГН 2.2.5.686-98 утратили силу с 15 июня 2003 года (Постановление Главного государственного санитарного врача РФ от 30.04.2003 N 77). Постановлением Главного государственного санитарного врача РФ от 30.04.2003 N 76 введены в действие </w:t>
      </w:r>
      <w:hyperlink r:id="rId49" w:history="1">
        <w:r>
          <w:rPr>
            <w:rFonts w:ascii="Calibri" w:hAnsi="Calibri" w:cs="Calibri"/>
            <w:color w:val="0000FF"/>
          </w:rPr>
          <w:t>ГН 2.2.5.1313-03</w:t>
        </w:r>
      </w:hyperlink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В отдельных помещениях производственно-технического назначения (мастерские, лаборатории, складские, копировально-печатные и т.п.) параметры микроклимата следует принимать допустимыми с учетом ГН 2.2.5.686 и СанПиН 2.2.4.548.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Подачу наружного воздуха в помещения следует предусматривать в объемах не менее указанных в таблице 8.1.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8.1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┌────────────────────────┬───────────────────────────────────────┐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Помещения        │  Объем наружного приточного воздуха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    │               (не менее)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    ├────────────────────┬──────────────────┤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    │ в рабочее время (в │в нерабочее время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    │режиме обслуживания)│(в режиме простоя)│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├────────────────────────┼────────────────────┼──────────────────┤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│Рабочие помещения       │20 м3/ч х чел.      │0,2 об./ч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│сотрудников             │(4 м3/ч х м2)       │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├────────────────────────┼────────────────────┼──────────────────┤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│Кабинеты                │3 м3/ч х м2         │0,2 об./ч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├────────────────────────┼────────────────────┼──────────────────┤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│Конференц-залы, залы    │20 м3/ч на 1 чел.   │0,2 об./ч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│совещаний               │                    │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├────────────────────────┼────────────────────┼──────────────────┤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│Курительные             │10 об./ч            │0,5 об./ч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├────────────────────────┼────────────────────┼──────────────────┤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│Туалеты                 │25 м3/ч на один     │0,5 об./ч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    │унитаз (10 об./ч)   │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├────────────────────────┼────────────────────┼──────────────────┤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│Душевые                 │20 м3/ч на 1 сетку  │0,2 об./ч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├────────────────────────┼────────────────────┼──────────────────┤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│Умывальные              │20 м3/ч             │0,2 об./ч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├────────────────────────┼────────────────────┼──────────────────┤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│Кладовые, архивы        │0,5 об./ч           │0,5 об./ч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├────────────────────────┼────────────────────┼──────────────────┤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│Помещения технического  │                    │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│обслуживания здания:    │                    │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без выделения вредных │1,0 об./ч           │0,2 об./ч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│веществ;                │                    │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  с вредными веществами │По расчету на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асси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│0,5 об./ч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миляцию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вредных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ве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ществ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       │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├────────────────────────┴────────────────────┴──────────────────┤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Примечание. В скобках указаны допустимые величины.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 Единой системой приточной вентиляции допускается обеспечивать все помещения, за исключением конференц-залов, помещений предприятий общественного питания, киноаппаратной и аккумуляторной, для каждого из которых необходимо предусматривать самостоятельные системы приточной вентиляции.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8.7. Для помещений, не оборудованных системой механической приточной вентиляции, следует предусматривать открывающиеся регулируемые форточки или воздушные клапаны для подачи наружного </w:t>
      </w:r>
      <w:r>
        <w:rPr>
          <w:rFonts w:ascii="Calibri" w:hAnsi="Calibri" w:cs="Calibri"/>
        </w:rPr>
        <w:lastRenderedPageBreak/>
        <w:t>воздуха, размещаемые на высоте не менее 2 м от пола.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 Подачу приточного воздуха следует предусматривать непосредственно в помещения с выделениями вредных веществ в объеме 90% количества воздуха, удаляемого вытяжными системами, остальное количество воздуха (10%) - в коридор или холл.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8.9. Рециркуляция воздуха в помещениях с постоянным пребыванием людей допускается только в нерабочее время.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8.10. Самостоятельные системы вытяжной вентиляции следует предусматривать для: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санузлов и курительных;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рабочих помещений, кабинетов и т.п.;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помещений предприятий общественного питания;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помещений производственно-технического назначения и складских.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8.11. Удаление воздуха из рабочих помещений площадью менее 35 м2 допускается предусматривать за счет перетекания воздуха в коридор.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8.12. Вытяжную вентиляцию с естественным побуждением допускается предусматривать в помещениях зданий с расчетным количеством сотрудников менее 300 чел. и высотой 1 - 3 этажа.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8.13. В макетных мастерских и других помещениях, где возможно выделение в воздух пыли и аэрозолей, объем воздуха, удаляемого через вытяжной шкаф, следует определять в зависимости от скорости движения воздуха в расчетном проеме шкафа согласно таблице 8.2.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8.2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┌────────────────────────────────┬───────────────────────────────┐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│Класс опасности вредных веществ │ Скорость движения воздуха в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в рабочей зоне &lt;*&gt;       │ расчетном проеме шкафа, м/с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            │          (не менее)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│4-й                             │0,5         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│3-й                             │0,7         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│1-й и 2-й                       │1           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├────────────────────────────────┴───────────────────────────────┤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&lt;*&gt; По ГН 2.2.5.686.                    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                         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Примечание. При работах,  связанных  с  выделением в воздух│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│взрывоопасных   веществ,  скорость  движения воздуха в расчетном│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│проеме вытяжного шкафа следует принимать 1 м/с.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8.14. В хранилищах ценных документов и депозитариях по требованиям условий хранения следует предусматривать кондиционирование воздуха 3-го класса.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8.15. При устройстве мусоропровода его следует оборудовать устройством для периодической промывки, очистки, дезинфекции и </w:t>
      </w:r>
      <w:proofErr w:type="spellStart"/>
      <w:r>
        <w:rPr>
          <w:rFonts w:ascii="Calibri" w:hAnsi="Calibri" w:cs="Calibri"/>
        </w:rPr>
        <w:t>спринклерования</w:t>
      </w:r>
      <w:proofErr w:type="spellEnd"/>
      <w:r>
        <w:rPr>
          <w:rFonts w:ascii="Calibri" w:hAnsi="Calibri" w:cs="Calibri"/>
        </w:rPr>
        <w:t xml:space="preserve"> ствола.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Ствол мусоропровода должен быть воздухонепроницаемым и </w:t>
      </w:r>
      <w:proofErr w:type="spellStart"/>
      <w:r>
        <w:rPr>
          <w:rFonts w:ascii="Calibri" w:hAnsi="Calibri" w:cs="Calibri"/>
        </w:rPr>
        <w:t>звукоизолированным</w:t>
      </w:r>
      <w:proofErr w:type="spellEnd"/>
      <w:r>
        <w:rPr>
          <w:rFonts w:ascii="Calibri" w:hAnsi="Calibri" w:cs="Calibri"/>
        </w:rPr>
        <w:t xml:space="preserve"> от строительных конструкций. Он не должен примыкать к служебным помещениям с постоянным пребыванием людей.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Мусоросборную</w:t>
      </w:r>
      <w:proofErr w:type="spellEnd"/>
      <w:r>
        <w:rPr>
          <w:rFonts w:ascii="Calibri" w:hAnsi="Calibri" w:cs="Calibri"/>
        </w:rPr>
        <w:t xml:space="preserve"> камеру не допускается располагать под помещениями с постоянным пребыванием людей или смежно с ними.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учреждениях управления, научно-исследовательских институтах, проектных и конструкторских организациях с числом сотрудников 800 чел. и более, а также в зданиях учреждений с повышенными санитарно-гигиеническими требованиями следует предусматривать централизованную или комбинированную систему вакуумной пылеуборки.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Необходимость проектирования центральной или комбинированной системы вакуумной пылеуборки в других зданиях устанавливается заданием на проектирование.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проектировании комбинированной системы вакуумной пылеуборки радиус обслуживания одним приемным клапаном должен быть не более 50 м.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централизованной или комбинированной пылеуборки устройство камеры чистки фильтров пылесосов определяют по заданию на проектирование.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8.16. Шахты и машинные помещения лифтов, вентиляционные камеры, а также другие помещения с оборудованием, являющимся источником шума и вибраций, не следует располагать смежно, над и под помещениями для совещаний, конференц-залами, рабочими помещениями и кабинетами с постоянным пребыванием людей.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8.17. При использовании в рабочих помещениях ПЭВМ (компьютеров) следует учитывать требования </w:t>
      </w:r>
      <w:hyperlink r:id="rId50" w:history="1">
        <w:r>
          <w:rPr>
            <w:rFonts w:ascii="Calibri" w:hAnsi="Calibri" w:cs="Calibri"/>
            <w:color w:val="0000FF"/>
          </w:rPr>
          <w:t>СанПиН 2.2.2/2.4.1340</w:t>
        </w:r>
      </w:hyperlink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8.18. Используемые при строительстве материалы и изделия, подлежащие гигиенической оценке в соответствии с утвержденными Минздравом России Перечнями видов продукции и товаров, должны иметь гигиеническое заключение, выданное органами и учреждениями государственной санитарно-эпидемиологической службы.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6" w:name="Par445"/>
      <w:bookmarkEnd w:id="16"/>
      <w:r>
        <w:rPr>
          <w:rFonts w:ascii="Calibri" w:hAnsi="Calibri" w:cs="Calibri"/>
        </w:rPr>
        <w:t>9. ЭНЕРГОСБЕРЕЖЕНИЕ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9.1. Здание должно быть запроектировано и построено таким образом, чтобы при выполнении установленных требований к микроклимату помещений и другим условиям обеспечивалось эффективное расходование </w:t>
      </w:r>
      <w:proofErr w:type="spellStart"/>
      <w:r>
        <w:rPr>
          <w:rFonts w:ascii="Calibri" w:hAnsi="Calibri" w:cs="Calibri"/>
        </w:rPr>
        <w:t>невозобновляемых</w:t>
      </w:r>
      <w:proofErr w:type="spellEnd"/>
      <w:r>
        <w:rPr>
          <w:rFonts w:ascii="Calibri" w:hAnsi="Calibri" w:cs="Calibri"/>
        </w:rPr>
        <w:t xml:space="preserve"> энергетических ресурсов при его эксплуатации.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9.2. Определение теплозащитных показателей строительных конструкций здания следует осуществлять согласно </w:t>
      </w:r>
      <w:hyperlink r:id="rId51" w:history="1">
        <w:r>
          <w:rPr>
            <w:rFonts w:ascii="Calibri" w:hAnsi="Calibri" w:cs="Calibri"/>
            <w:color w:val="0000FF"/>
          </w:rPr>
          <w:t>СНиП 23-02</w:t>
        </w:r>
      </w:hyperlink>
      <w:r>
        <w:rPr>
          <w:rFonts w:ascii="Calibri" w:hAnsi="Calibri" w:cs="Calibri"/>
        </w:rPr>
        <w:t xml:space="preserve"> по нормам приведенных сопротивлений теплопередаче ограждающих конструкций зданий; допускается - по нормативному значению удельного расхода тепла на отопление и вентиляцию здания в целом за отопительный период.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Нормы устанавливают обязательные минимальные требования по теплозащите здания. При проектировании здания допускается применять более высокие требования по теплозащите, устанавливаемые заказчиком, для достижения более экономичного использования энергетических ресурсов.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9.3. Качественные показатели строительных конструкций и элементов инженерных систем в части теплотехнических характеристик и </w:t>
      </w:r>
      <w:proofErr w:type="spellStart"/>
      <w:r>
        <w:rPr>
          <w:rFonts w:ascii="Calibri" w:hAnsi="Calibri" w:cs="Calibri"/>
        </w:rPr>
        <w:t>энергоэффективности</w:t>
      </w:r>
      <w:proofErr w:type="spellEnd"/>
      <w:r>
        <w:rPr>
          <w:rFonts w:ascii="Calibri" w:hAnsi="Calibri" w:cs="Calibri"/>
        </w:rPr>
        <w:t xml:space="preserve"> должны быть предварительно подтверждены их испытаниями.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9.4. Площадь </w:t>
      </w:r>
      <w:proofErr w:type="spellStart"/>
      <w:r>
        <w:rPr>
          <w:rFonts w:ascii="Calibri" w:hAnsi="Calibri" w:cs="Calibri"/>
        </w:rPr>
        <w:t>светопрозрачных</w:t>
      </w:r>
      <w:proofErr w:type="spellEnd"/>
      <w:r>
        <w:rPr>
          <w:rFonts w:ascii="Calibri" w:hAnsi="Calibri" w:cs="Calibri"/>
        </w:rPr>
        <w:t xml:space="preserve"> поверхностей ограждающих конструкций здания не должна превышать 18% общей площади стен. Допускается увеличивать площадь </w:t>
      </w:r>
      <w:proofErr w:type="spellStart"/>
      <w:r>
        <w:rPr>
          <w:rFonts w:ascii="Calibri" w:hAnsi="Calibri" w:cs="Calibri"/>
        </w:rPr>
        <w:t>светопрозрачных</w:t>
      </w:r>
      <w:proofErr w:type="spellEnd"/>
      <w:r>
        <w:rPr>
          <w:rFonts w:ascii="Calibri" w:hAnsi="Calibri" w:cs="Calibri"/>
        </w:rPr>
        <w:t xml:space="preserve"> ограждающих конструкций при приведенном сопротивлении теплопередаче указанных конструкций более 0,56 м2 х °С/Вт.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9.5. Расчетные параметры наружного воздуха следует принимать по </w:t>
      </w:r>
      <w:hyperlink r:id="rId52" w:history="1">
        <w:r>
          <w:rPr>
            <w:rFonts w:ascii="Calibri" w:hAnsi="Calibri" w:cs="Calibri"/>
            <w:color w:val="0000FF"/>
          </w:rPr>
          <w:t>СНиП 23-01</w:t>
        </w:r>
      </w:hyperlink>
      <w:r>
        <w:rPr>
          <w:rFonts w:ascii="Calibri" w:hAnsi="Calibri" w:cs="Calibri"/>
        </w:rPr>
        <w:t xml:space="preserve"> и </w:t>
      </w:r>
      <w:hyperlink r:id="rId53" w:history="1">
        <w:r>
          <w:rPr>
            <w:rFonts w:ascii="Calibri" w:hAnsi="Calibri" w:cs="Calibri"/>
            <w:color w:val="0000FF"/>
          </w:rPr>
          <w:t>СНиП 41-01</w:t>
        </w:r>
      </w:hyperlink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Расчетную температуру внутреннего воздуха для расчета теплотехнических характеристик ограждающих конструкций следует принимать 18 °С.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9.6. Инженерные системы здания должны иметь автоматическое или ручное регулирование температуры воздуха. Системы отопления здания должны быть оснащены приборами для уменьшения требуемого теплового потока в нерабочее время. При централизованном снабжении холодной и горячей водой, электроэнергией, газом и теплом и при наличии в здании нескольких групп помещений, принадлежащих разным организациям или собственникам, каждая такая группа помещений должна быть оснащена приборами учета расхода энергии и воды.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9.7. Теплоснабжение зданий, как правило, должно предусматриваться от центрального теплового пункта с обязательной установкой теплосчетчика.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9.8. Теплоснабжение здания или отдельных групп помещений может быть осуществлено от централизованных, автономных или индивидуальных источников теплоты согласно </w:t>
      </w:r>
      <w:hyperlink r:id="rId54" w:history="1">
        <w:r>
          <w:rPr>
            <w:rFonts w:ascii="Calibri" w:hAnsi="Calibri" w:cs="Calibri"/>
            <w:color w:val="0000FF"/>
          </w:rPr>
          <w:t>СНиП 41-01</w:t>
        </w:r>
      </w:hyperlink>
      <w:r>
        <w:rPr>
          <w:rFonts w:ascii="Calibri" w:hAnsi="Calibri" w:cs="Calibri"/>
        </w:rPr>
        <w:t xml:space="preserve">, </w:t>
      </w:r>
      <w:hyperlink r:id="rId55" w:history="1">
        <w:r>
          <w:rPr>
            <w:rFonts w:ascii="Calibri" w:hAnsi="Calibri" w:cs="Calibri"/>
            <w:color w:val="0000FF"/>
          </w:rPr>
          <w:t>СНиП II-35</w:t>
        </w:r>
      </w:hyperlink>
      <w:r>
        <w:rPr>
          <w:rFonts w:ascii="Calibri" w:hAnsi="Calibri" w:cs="Calibri"/>
        </w:rPr>
        <w:t xml:space="preserve">. При этом размещаемые в зданиях </w:t>
      </w:r>
      <w:proofErr w:type="spellStart"/>
      <w:r>
        <w:rPr>
          <w:rFonts w:ascii="Calibri" w:hAnsi="Calibri" w:cs="Calibri"/>
        </w:rPr>
        <w:t>теплогенераторы</w:t>
      </w:r>
      <w:proofErr w:type="spellEnd"/>
      <w:r>
        <w:rPr>
          <w:rFonts w:ascii="Calibri" w:hAnsi="Calibri" w:cs="Calibri"/>
        </w:rPr>
        <w:t xml:space="preserve"> на газовом топливе должны быть с закрытыми топками (горелками) и регулируемыми газогорелочными устройствами.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9.9. Подачу тепла для теплоснабжения систем отопления, вентиляции и горячего водоснабжения следует предусматривать по раздельным трубопроводам из теплового пункта.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9.10. Отдельные ветви трубопроводов водяного отопления следует предусматривать для конференц-зала, обеденного зала в столовых, вестибюля, фойе, кулуаров. Для конференц-залов с числом мест до 400 и обеденных залов с числом посадочных мест до 160 при их размещении в общем объеме здания отдельные ветви допускается не предусматривать.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9.11. Воздушно-тепловые и воздушные завесы в главных входах в здания следует предусматривать при условии, если расчетная температура наружного воздуха наиболее холодной пятидневки в районе строительства (расчетные параметры Б) составляет минус 15 °С и ниже и количество работающих в здании более 200 чел.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9.12. Для каждого здания должен быть составлен теплоэнергетический паспорт, содержащий теплозащитные характеристики строительных конструкций и показатели энергопотребления здания и оборудования.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7" w:name="Par462"/>
      <w:bookmarkEnd w:id="17"/>
      <w:r>
        <w:rPr>
          <w:rFonts w:ascii="Calibri" w:hAnsi="Calibri" w:cs="Calibri"/>
        </w:rPr>
        <w:t>10. ДОЛГОВЕЧНОСТЬ И РЕМОНТОПРИГОДНОСТЬ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10.1. Здание, спроектированное и построенное в соответствии с действующими строительными нормами, должно сохранить прочность и устойчивость своих несущих конструкций в течение срока, установленного в задании на проектирование, при условии систематического технического обслуживания, соблюдения правил эксплуатации здания и сроков ремонта, установленных в инструкции по эксплуатации, </w:t>
      </w:r>
      <w:r>
        <w:rPr>
          <w:rFonts w:ascii="Calibri" w:hAnsi="Calibri" w:cs="Calibri"/>
        </w:rPr>
        <w:lastRenderedPageBreak/>
        <w:t xml:space="preserve">указанной в </w:t>
      </w:r>
      <w:hyperlink w:anchor="Par89" w:history="1">
        <w:r>
          <w:rPr>
            <w:rFonts w:ascii="Calibri" w:hAnsi="Calibri" w:cs="Calibri"/>
            <w:color w:val="0000FF"/>
          </w:rPr>
          <w:t>4.18</w:t>
        </w:r>
      </w:hyperlink>
      <w:r>
        <w:rPr>
          <w:rFonts w:ascii="Calibri" w:hAnsi="Calibri" w:cs="Calibri"/>
        </w:rPr>
        <w:t xml:space="preserve"> данного документа.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При определении долговечности здания в проекте его реконструкции должны быть учтены факторы, снижающие ее срок: нерасчетные воздействия, связанные с изменившимися условиями эксплуатации здания и условиями окружающей среды, и как следствие влияния этих факторов - изменение физико-механических (химических) характеристик материалов несущих и ограждающих конструкций.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10.3. Основные неремонтируемые элементы несущих конструкций здания, которыми определяются его прочность и устойчивость, а также срок службы здания в целом должны сохранять свои свойства в допустимых пределах с учетом требований </w:t>
      </w:r>
      <w:hyperlink r:id="rId56" w:history="1">
        <w:r>
          <w:rPr>
            <w:rFonts w:ascii="Calibri" w:hAnsi="Calibri" w:cs="Calibri"/>
            <w:color w:val="0000FF"/>
          </w:rPr>
          <w:t>ГОСТ 27751</w:t>
        </w:r>
      </w:hyperlink>
      <w:r>
        <w:rPr>
          <w:rFonts w:ascii="Calibri" w:hAnsi="Calibri" w:cs="Calibri"/>
        </w:rPr>
        <w:t xml:space="preserve"> и строительных норм и правил на строительные конструкции из соответствующих материалов.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 Элементы, детали, оборудование с меньшими сроками службы, чем предполагаемый срок службы здания, должны быть заменяемы в соответствии с установленными в инструкции по эксплуатации межремонтными сроками и с учетом требований задания на проектирование. Решение о применении менее или более долговечных элементов, материалов или оборудования при соответствующем увеличении или уменьшении межремонтных сроков устанавливается технико-экономическими расчетами.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10.5. Конструкции и детали должны быть выполнены из материалов, обладающих стойкостью к возможным воздействиям влаги, низких и высоких температур, агрессивной среды и других неблагоприятных факторов, или защищены согласно </w:t>
      </w:r>
      <w:hyperlink r:id="rId57" w:history="1">
        <w:r>
          <w:rPr>
            <w:rFonts w:ascii="Calibri" w:hAnsi="Calibri" w:cs="Calibri"/>
            <w:color w:val="0000FF"/>
          </w:rPr>
          <w:t>СНиП 2.03.11</w:t>
        </w:r>
      </w:hyperlink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необходимых случаях должны быть приняты соответствующие меры от проникновения дождевых, талых, грунтовых вод в толщу несущих и ограждающих конструкций здания, а также образования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требованиями действующих нормативных документов должны применяться необходимые защитные составы и покрытия.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10.6. Стыковые соединения сборных элементов и многослойные конструкции должны быть рассчитаны на восприятие температурных деформаций и усилий, возникающих при неравномерной осадке оснований и при других эксплуатационных воздействиях. Используемые в стыках уплотняющие и герметизирующие материалы должны сохранять упругие и адгезионные свойства при воздействии отрицательных температур и намокании и быть устойчивыми к ультрафиолетовым лучам. Герметизирующие материалы должны быть совместимыми с материалами защитных и защитно-декоративных покрытий конструкций в местах их сопряжения.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10.7. Должна быть обеспечена возможность доступа к оборудованию, арматуре и приборам инженерных систем здания и их соединениям для осмотра, технического обслуживания, ремонта и замены.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Оборудование и трубопроводы, на работу которых могут отрицательно повлиять низкие температуры, должны быть защищены от их воздействия.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10.8. При строительстве зданий на территории со сложными геологическими условиями, подверженной сейсмическим воздействиям, подработке, просадкам и другим перемещениям грунта, включая морозное пучение, вводы инженерных коммуникаций должны выполняться с учетом необходимости компенсации возможных перемещений основания.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Оборудование и трубопроводы должны быть закреплены на строительных конструкциях здания таким образом, чтобы их работоспособность не нарушалась при возможных перемещениях конструкций.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8" w:name="Par481"/>
      <w:bookmarkEnd w:id="18"/>
      <w:r>
        <w:rPr>
          <w:rFonts w:ascii="Calibri" w:hAnsi="Calibri" w:cs="Calibri"/>
        </w:rPr>
        <w:t>Приложение А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19" w:name="Par483"/>
      <w:bookmarkEnd w:id="19"/>
      <w:r>
        <w:rPr>
          <w:rFonts w:ascii="Calibri" w:hAnsi="Calibri" w:cs="Calibri"/>
        </w:rPr>
        <w:t>НОРМАТИВНЫЕ ДОКУМЕНТЫ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58" w:history="1">
        <w:r>
          <w:rPr>
            <w:rFonts w:ascii="Calibri" w:hAnsi="Calibri" w:cs="Calibri"/>
            <w:color w:val="0000FF"/>
          </w:rPr>
          <w:t>СНиП 2.01.07-85*</w:t>
        </w:r>
      </w:hyperlink>
      <w:r>
        <w:rPr>
          <w:rFonts w:ascii="Calibri" w:hAnsi="Calibri" w:cs="Calibri"/>
        </w:rPr>
        <w:t>. Нагрузки и воздействия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59" w:history="1">
        <w:r>
          <w:rPr>
            <w:rFonts w:ascii="Calibri" w:hAnsi="Calibri" w:cs="Calibri"/>
            <w:color w:val="0000FF"/>
          </w:rPr>
          <w:t>СНиП 2.02.01-83*</w:t>
        </w:r>
      </w:hyperlink>
      <w:r>
        <w:rPr>
          <w:rFonts w:ascii="Calibri" w:hAnsi="Calibri" w:cs="Calibri"/>
        </w:rPr>
        <w:t>. Основания зданий и сооружений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60" w:history="1">
        <w:r>
          <w:rPr>
            <w:rFonts w:ascii="Calibri" w:hAnsi="Calibri" w:cs="Calibri"/>
            <w:color w:val="0000FF"/>
          </w:rPr>
          <w:t>СНиП 2.02.04-88</w:t>
        </w:r>
      </w:hyperlink>
      <w:r>
        <w:rPr>
          <w:rFonts w:ascii="Calibri" w:hAnsi="Calibri" w:cs="Calibri"/>
        </w:rPr>
        <w:t>. Основания и фундаменты на вечномерзлых грунтах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61" w:history="1">
        <w:r>
          <w:rPr>
            <w:rFonts w:ascii="Calibri" w:hAnsi="Calibri" w:cs="Calibri"/>
            <w:color w:val="0000FF"/>
          </w:rPr>
          <w:t>СНиП 2.03.11-85</w:t>
        </w:r>
      </w:hyperlink>
      <w:r>
        <w:rPr>
          <w:rFonts w:ascii="Calibri" w:hAnsi="Calibri" w:cs="Calibri"/>
        </w:rPr>
        <w:t>. Защита строительных конструкций от коррозии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62" w:history="1">
        <w:r>
          <w:rPr>
            <w:rFonts w:ascii="Calibri" w:hAnsi="Calibri" w:cs="Calibri"/>
            <w:color w:val="0000FF"/>
          </w:rPr>
          <w:t>СНиП 2.04.01-85*</w:t>
        </w:r>
      </w:hyperlink>
      <w:r>
        <w:rPr>
          <w:rFonts w:ascii="Calibri" w:hAnsi="Calibri" w:cs="Calibri"/>
        </w:rPr>
        <w:t>. Внутренний водопровод и канализация зданий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63" w:history="1">
        <w:r>
          <w:rPr>
            <w:rFonts w:ascii="Calibri" w:hAnsi="Calibri" w:cs="Calibri"/>
            <w:color w:val="0000FF"/>
          </w:rPr>
          <w:t>СНиП 2.07.01-89*</w:t>
        </w:r>
      </w:hyperlink>
      <w:r>
        <w:rPr>
          <w:rFonts w:ascii="Calibri" w:hAnsi="Calibri" w:cs="Calibri"/>
        </w:rPr>
        <w:t>. Градостроительство. Планировка и застройка городских и сельских поселений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64" w:history="1">
        <w:r>
          <w:rPr>
            <w:rFonts w:ascii="Calibri" w:hAnsi="Calibri" w:cs="Calibri"/>
            <w:color w:val="0000FF"/>
          </w:rPr>
          <w:t>СНиП 2.08.02-89*</w:t>
        </w:r>
      </w:hyperlink>
      <w:r>
        <w:rPr>
          <w:rFonts w:ascii="Calibri" w:hAnsi="Calibri" w:cs="Calibri"/>
        </w:rPr>
        <w:t>. Общественные здания и сооружения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65" w:history="1">
        <w:r>
          <w:rPr>
            <w:rFonts w:ascii="Calibri" w:hAnsi="Calibri" w:cs="Calibri"/>
            <w:color w:val="0000FF"/>
          </w:rPr>
          <w:t>СНиП 2.09.04-87*</w:t>
        </w:r>
      </w:hyperlink>
      <w:r>
        <w:rPr>
          <w:rFonts w:ascii="Calibri" w:hAnsi="Calibri" w:cs="Calibri"/>
        </w:rPr>
        <w:t>. Административные и бытовые здания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66" w:history="1">
        <w:r>
          <w:rPr>
            <w:rFonts w:ascii="Calibri" w:hAnsi="Calibri" w:cs="Calibri"/>
            <w:color w:val="0000FF"/>
          </w:rPr>
          <w:t>СНиП II-11-77*</w:t>
        </w:r>
      </w:hyperlink>
      <w:r>
        <w:rPr>
          <w:rFonts w:ascii="Calibri" w:hAnsi="Calibri" w:cs="Calibri"/>
        </w:rPr>
        <w:t>. Защитные сооружения гражданской обороны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67" w:history="1">
        <w:r>
          <w:rPr>
            <w:rFonts w:ascii="Calibri" w:hAnsi="Calibri" w:cs="Calibri"/>
            <w:color w:val="0000FF"/>
          </w:rPr>
          <w:t>СНиП II-35-76</w:t>
        </w:r>
      </w:hyperlink>
      <w:r>
        <w:rPr>
          <w:rFonts w:ascii="Calibri" w:hAnsi="Calibri" w:cs="Calibri"/>
        </w:rPr>
        <w:t>. Котельные установки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68" w:history="1">
        <w:r>
          <w:rPr>
            <w:rFonts w:ascii="Calibri" w:hAnsi="Calibri" w:cs="Calibri"/>
            <w:color w:val="0000FF"/>
          </w:rPr>
          <w:t>СНиП 21-01-97*</w:t>
        </w:r>
      </w:hyperlink>
      <w:r>
        <w:rPr>
          <w:rFonts w:ascii="Calibri" w:hAnsi="Calibri" w:cs="Calibri"/>
        </w:rPr>
        <w:t>. Пожарная безопасность зданий и сооружений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69" w:history="1">
        <w:r>
          <w:rPr>
            <w:rFonts w:ascii="Calibri" w:hAnsi="Calibri" w:cs="Calibri"/>
            <w:color w:val="0000FF"/>
          </w:rPr>
          <w:t>СНиП 23-01-99*</w:t>
        </w:r>
      </w:hyperlink>
      <w:r>
        <w:rPr>
          <w:rFonts w:ascii="Calibri" w:hAnsi="Calibri" w:cs="Calibri"/>
        </w:rPr>
        <w:t>. Строительная климатология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70" w:history="1">
        <w:r>
          <w:rPr>
            <w:rFonts w:ascii="Calibri" w:hAnsi="Calibri" w:cs="Calibri"/>
            <w:color w:val="0000FF"/>
          </w:rPr>
          <w:t>СНиП 23-02-2003</w:t>
        </w:r>
      </w:hyperlink>
      <w:r>
        <w:rPr>
          <w:rFonts w:ascii="Calibri" w:hAnsi="Calibri" w:cs="Calibri"/>
        </w:rPr>
        <w:t>. Тепловая защита зданий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71" w:history="1">
        <w:r>
          <w:rPr>
            <w:rFonts w:ascii="Calibri" w:hAnsi="Calibri" w:cs="Calibri"/>
            <w:color w:val="0000FF"/>
          </w:rPr>
          <w:t>СНиП 23-05-95*</w:t>
        </w:r>
      </w:hyperlink>
      <w:r>
        <w:rPr>
          <w:rFonts w:ascii="Calibri" w:hAnsi="Calibri" w:cs="Calibri"/>
        </w:rPr>
        <w:t>. Естественное и искусственное освещение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72" w:history="1">
        <w:r>
          <w:rPr>
            <w:rFonts w:ascii="Calibri" w:hAnsi="Calibri" w:cs="Calibri"/>
            <w:color w:val="0000FF"/>
          </w:rPr>
          <w:t>СНиП 31-01-2003</w:t>
        </w:r>
      </w:hyperlink>
      <w:r>
        <w:rPr>
          <w:rFonts w:ascii="Calibri" w:hAnsi="Calibri" w:cs="Calibri"/>
        </w:rPr>
        <w:t>. Здания жилые многоквартирные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73" w:history="1">
        <w:r>
          <w:rPr>
            <w:rFonts w:ascii="Calibri" w:hAnsi="Calibri" w:cs="Calibri"/>
            <w:color w:val="0000FF"/>
          </w:rPr>
          <w:t>СНиП 35-01-2001</w:t>
        </w:r>
      </w:hyperlink>
      <w:r>
        <w:rPr>
          <w:rFonts w:ascii="Calibri" w:hAnsi="Calibri" w:cs="Calibri"/>
        </w:rPr>
        <w:t>. Доступность зданий и сооружений для маломобильных групп населения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74" w:history="1">
        <w:r>
          <w:rPr>
            <w:rFonts w:ascii="Calibri" w:hAnsi="Calibri" w:cs="Calibri"/>
            <w:color w:val="0000FF"/>
          </w:rPr>
          <w:t>СНиП 41-01-2003</w:t>
        </w:r>
      </w:hyperlink>
      <w:r>
        <w:rPr>
          <w:rFonts w:ascii="Calibri" w:hAnsi="Calibri" w:cs="Calibri"/>
        </w:rPr>
        <w:t>. Отопление, вентиляция и кондиционирование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75" w:history="1">
        <w:r>
          <w:rPr>
            <w:rFonts w:ascii="Calibri" w:hAnsi="Calibri" w:cs="Calibri"/>
            <w:color w:val="0000FF"/>
          </w:rPr>
          <w:t>СНиП 42-01-2002</w:t>
        </w:r>
      </w:hyperlink>
      <w:r>
        <w:rPr>
          <w:rFonts w:ascii="Calibri" w:hAnsi="Calibri" w:cs="Calibri"/>
        </w:rPr>
        <w:t>. Газораспределительные системы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76" w:history="1">
        <w:r>
          <w:rPr>
            <w:rFonts w:ascii="Calibri" w:hAnsi="Calibri" w:cs="Calibri"/>
            <w:color w:val="0000FF"/>
          </w:rPr>
          <w:t>ГОСТ 12.1.033-81</w:t>
        </w:r>
      </w:hyperlink>
      <w:r>
        <w:rPr>
          <w:rFonts w:ascii="Calibri" w:hAnsi="Calibri" w:cs="Calibri"/>
        </w:rPr>
        <w:t>. ССБТ. Пожарная безопасность. Термины и определения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77" w:history="1">
        <w:r>
          <w:rPr>
            <w:rFonts w:ascii="Calibri" w:hAnsi="Calibri" w:cs="Calibri"/>
            <w:color w:val="0000FF"/>
          </w:rPr>
          <w:t>ГОСТ 16363-98</w:t>
        </w:r>
      </w:hyperlink>
      <w:r>
        <w:rPr>
          <w:rFonts w:ascii="Calibri" w:hAnsi="Calibri" w:cs="Calibri"/>
        </w:rPr>
        <w:t>. Средства защитные для древесины. Метод определения огнезащитных свойств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78" w:history="1">
        <w:r>
          <w:rPr>
            <w:rFonts w:ascii="Calibri" w:hAnsi="Calibri" w:cs="Calibri"/>
            <w:color w:val="0000FF"/>
          </w:rPr>
          <w:t>ГОСТ 25772-83</w:t>
        </w:r>
      </w:hyperlink>
      <w:r>
        <w:rPr>
          <w:rFonts w:ascii="Calibri" w:hAnsi="Calibri" w:cs="Calibri"/>
        </w:rPr>
        <w:t>. Ограждения лестниц, балконов и крыш стальные. Общие технические условия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79" w:history="1">
        <w:r>
          <w:rPr>
            <w:rFonts w:ascii="Calibri" w:hAnsi="Calibri" w:cs="Calibri"/>
            <w:color w:val="0000FF"/>
          </w:rPr>
          <w:t>ГОСТ 27751-88</w:t>
        </w:r>
      </w:hyperlink>
      <w:r>
        <w:rPr>
          <w:rFonts w:ascii="Calibri" w:hAnsi="Calibri" w:cs="Calibri"/>
        </w:rPr>
        <w:t>. Надежность строительных конструкций и оснований. Основные положения по расчету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80" w:history="1">
        <w:r>
          <w:rPr>
            <w:rFonts w:ascii="Calibri" w:hAnsi="Calibri" w:cs="Calibri"/>
            <w:color w:val="0000FF"/>
          </w:rPr>
          <w:t>ГОСТ 30494-96</w:t>
        </w:r>
      </w:hyperlink>
      <w:r>
        <w:rPr>
          <w:rFonts w:ascii="Calibri" w:hAnsi="Calibri" w:cs="Calibri"/>
        </w:rPr>
        <w:t>. Здания жилые и общественные. Параметры микроклимата в помещениях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81" w:history="1">
        <w:r>
          <w:rPr>
            <w:rFonts w:ascii="Calibri" w:hAnsi="Calibri" w:cs="Calibri"/>
            <w:color w:val="0000FF"/>
          </w:rPr>
          <w:t>НПБ 104-03</w:t>
        </w:r>
      </w:hyperlink>
      <w:r>
        <w:rPr>
          <w:rFonts w:ascii="Calibri" w:hAnsi="Calibri" w:cs="Calibri"/>
        </w:rPr>
        <w:t>. Системы оповещения и управления эвакуацией людей при пожарах в зданиях и сооружениях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82" w:history="1">
        <w:r>
          <w:rPr>
            <w:rFonts w:ascii="Calibri" w:hAnsi="Calibri" w:cs="Calibri"/>
            <w:color w:val="0000FF"/>
          </w:rPr>
          <w:t>НПБ 105-03</w:t>
        </w:r>
      </w:hyperlink>
      <w:r>
        <w:rPr>
          <w:rFonts w:ascii="Calibri" w:hAnsi="Calibri" w:cs="Calibri"/>
        </w:rPr>
        <w:t>. Определение категорий помещений, зданий и наружных установок по взрывопожарной и пожарной опасности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83" w:history="1">
        <w:r>
          <w:rPr>
            <w:rFonts w:ascii="Calibri" w:hAnsi="Calibri" w:cs="Calibri"/>
            <w:color w:val="0000FF"/>
          </w:rPr>
          <w:t>НПБ 110-03</w:t>
        </w:r>
      </w:hyperlink>
      <w:r>
        <w:rPr>
          <w:rFonts w:ascii="Calibri" w:hAnsi="Calibri" w:cs="Calibri"/>
        </w:rPr>
        <w:t>.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84" w:history="1">
        <w:r>
          <w:rPr>
            <w:rFonts w:ascii="Calibri" w:hAnsi="Calibri" w:cs="Calibri"/>
            <w:color w:val="0000FF"/>
          </w:rPr>
          <w:t>НПБ 250-97</w:t>
        </w:r>
      </w:hyperlink>
      <w:r>
        <w:rPr>
          <w:rFonts w:ascii="Calibri" w:hAnsi="Calibri" w:cs="Calibri"/>
        </w:rPr>
        <w:t>. Лифты для транспортирования пожарных подразделений в зданиях и сооружениях. Общие технические требования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85" w:history="1">
        <w:r>
          <w:rPr>
            <w:rFonts w:ascii="Calibri" w:hAnsi="Calibri" w:cs="Calibri"/>
            <w:color w:val="0000FF"/>
          </w:rPr>
          <w:t>ППБ 01-03</w:t>
        </w:r>
      </w:hyperlink>
      <w:r>
        <w:rPr>
          <w:rFonts w:ascii="Calibri" w:hAnsi="Calibri" w:cs="Calibri"/>
        </w:rPr>
        <w:t>. Правила пожарной безопасности в Российской Федерации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86" w:history="1">
        <w:r>
          <w:rPr>
            <w:rFonts w:ascii="Calibri" w:hAnsi="Calibri" w:cs="Calibri"/>
            <w:color w:val="0000FF"/>
          </w:rPr>
          <w:t>ПУЭ</w:t>
        </w:r>
      </w:hyperlink>
      <w:r>
        <w:rPr>
          <w:rFonts w:ascii="Calibri" w:hAnsi="Calibri" w:cs="Calibri"/>
        </w:rPr>
        <w:t>. Правила устройства электроустановок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87" w:history="1">
        <w:r>
          <w:rPr>
            <w:rFonts w:ascii="Calibri" w:hAnsi="Calibri" w:cs="Calibri"/>
            <w:color w:val="0000FF"/>
          </w:rPr>
          <w:t>РД 34.21.122-87</w:t>
        </w:r>
      </w:hyperlink>
      <w:r>
        <w:rPr>
          <w:rFonts w:ascii="Calibri" w:hAnsi="Calibri" w:cs="Calibri"/>
        </w:rPr>
        <w:t xml:space="preserve">. Инструкция по устройству </w:t>
      </w:r>
      <w:proofErr w:type="spellStart"/>
      <w:r>
        <w:rPr>
          <w:rFonts w:ascii="Calibri" w:hAnsi="Calibri" w:cs="Calibri"/>
        </w:rPr>
        <w:t>молниезащиты</w:t>
      </w:r>
      <w:proofErr w:type="spellEnd"/>
      <w:r>
        <w:rPr>
          <w:rFonts w:ascii="Calibri" w:hAnsi="Calibri" w:cs="Calibri"/>
        </w:rPr>
        <w:t xml:space="preserve"> зданий и сооружений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88" w:history="1">
        <w:r>
          <w:rPr>
            <w:rFonts w:ascii="Calibri" w:hAnsi="Calibri" w:cs="Calibri"/>
            <w:color w:val="0000FF"/>
          </w:rPr>
          <w:t>СанПиН 2.2.2/2.4.1340-03</w:t>
        </w:r>
      </w:hyperlink>
      <w:r>
        <w:rPr>
          <w:rFonts w:ascii="Calibri" w:hAnsi="Calibri" w:cs="Calibri"/>
        </w:rPr>
        <w:t xml:space="preserve">. Гигиенические требования к </w:t>
      </w:r>
      <w:proofErr w:type="spellStart"/>
      <w:r>
        <w:rPr>
          <w:rFonts w:ascii="Calibri" w:hAnsi="Calibri" w:cs="Calibri"/>
        </w:rPr>
        <w:t>видеодисплейным</w:t>
      </w:r>
      <w:proofErr w:type="spellEnd"/>
      <w:r>
        <w:rPr>
          <w:rFonts w:ascii="Calibri" w:hAnsi="Calibri" w:cs="Calibri"/>
        </w:rPr>
        <w:t xml:space="preserve"> терминалам, персональным электронно-вычислительным машинам и организации работы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СанПиН 2.2.4.548-96. Гигиенические требования к микроклимату производственных помещений</w:t>
      </w:r>
    </w:p>
    <w:p w:rsidR="009C3A36" w:rsidRDefault="009C3A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ГН 2.2.5.686-98 утратили силу с 15 июня 2003 года (Постановление Главного государственного санитарного врача РФ от 30.04.2003 N 77). Постановлением Главного государственного санитарного врача РФ от 30.04.2003 N 76 введены в действие </w:t>
      </w:r>
      <w:hyperlink r:id="rId89" w:history="1">
        <w:r>
          <w:rPr>
            <w:rFonts w:ascii="Calibri" w:hAnsi="Calibri" w:cs="Calibri"/>
            <w:color w:val="0000FF"/>
          </w:rPr>
          <w:t>ГН 2.2.5.1313-03</w:t>
        </w:r>
      </w:hyperlink>
      <w:r>
        <w:rPr>
          <w:rFonts w:ascii="Calibri" w:hAnsi="Calibri" w:cs="Calibri"/>
        </w:rPr>
        <w:t>.</w:t>
      </w:r>
    </w:p>
    <w:p w:rsidR="009C3A36" w:rsidRDefault="009C3A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ГН 2.2.5.686-98. Предельно допустимые концентрации (ПДК) вредных веществ в воздухе рабочей зоны</w:t>
      </w:r>
    </w:p>
    <w:p w:rsidR="009C3A36" w:rsidRDefault="009C3A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Госгортехнадзора РФ от 27.05.2003 N 40, утверждены новые </w:t>
      </w:r>
      <w:hyperlink r:id="rId90" w:history="1">
        <w:r>
          <w:rPr>
            <w:rFonts w:ascii="Calibri" w:hAnsi="Calibri" w:cs="Calibri"/>
            <w:color w:val="0000FF"/>
          </w:rPr>
          <w:t>"Правила</w:t>
        </w:r>
      </w:hyperlink>
      <w:r>
        <w:rPr>
          <w:rFonts w:ascii="Calibri" w:hAnsi="Calibri" w:cs="Calibri"/>
        </w:rPr>
        <w:t xml:space="preserve"> безопасности для объектов, использующих сжиженные углеводородные газы.</w:t>
      </w:r>
    </w:p>
    <w:p w:rsidR="009C3A36" w:rsidRDefault="009C3A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 безопасности в газовом хозяйстве.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При отмене нормативных документов, на которые в настоящих нормах и правилах имеются ссылки, следует использовать документы, введенные взамен отмененных.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20" w:name="Par533"/>
      <w:bookmarkEnd w:id="20"/>
      <w:r>
        <w:rPr>
          <w:rFonts w:ascii="Calibri" w:hAnsi="Calibri" w:cs="Calibri"/>
        </w:rPr>
        <w:t>Приложение Б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1" w:name="Par535"/>
      <w:bookmarkEnd w:id="21"/>
      <w:r>
        <w:rPr>
          <w:rFonts w:ascii="Calibri" w:hAnsi="Calibri" w:cs="Calibri"/>
        </w:rPr>
        <w:t>ТЕРМИНЫ И ОПРЕДЕЛЕНИЯ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Лифтовой холл - помещение перед входом в лифты.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Лоджия - перекрытое и огражденное в плане с трех сторон (с двух - при угловом расположении) помещение, открытое во внешнее пространство, с глубиной, ограниченной требованиями естественной освещенности примыкающего к нему внутреннего помещения здания.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Тамбур - проходное пространство между дверями, служащее для защиты от проникания холодного воздуха, дыма и запахов при входе в здание, лестничную клетку или помещение.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Чердак - пространство между перекрытием верхнего этажа, покрытием здания (крышей) и наружными стенами, расположенными выше перекрытия верхнего этажа.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Этаж мансардный - этаж в чердачном пространстве, фасад которого полностью или частично образован поверхностью (поверхностями) наклонной или ломаной крыши.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Этаж надземный - этаж при отметке пола помещений не ниже планировочной отметки земли.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Этаж подвальный - этаж при отметке пола помещений ниже планировочной отметки земли более чем на половину высоты помещений.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Этаж технический - этаж для размещения инженерного оборудования и прокладки коммуникаций. Может быть расположен в нижней (техническое подполье), верхней (технический чердак) части здания или между надземными этажами.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Этаж цокольный - этаж при отметке пола помещений ниже планировочной отметки земли на высоту не более половины высоты помещений.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22" w:name="Par551"/>
      <w:bookmarkEnd w:id="22"/>
      <w:r>
        <w:rPr>
          <w:rFonts w:ascii="Calibri" w:hAnsi="Calibri" w:cs="Calibri"/>
        </w:rPr>
        <w:t>Приложение В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 ПОДСЧЕТА ОБЩЕЙ ПЛОЩАДИ ЗДАНИЯ, ПЛОЩАДИ ПОМЕЩЕНИЙ,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СТРОИТЕЛЬНОГО ОБЪЕМА, ПЛОЩАДИ ЗАСТРОЙКИ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ЭТАЖНОСТИ ЗДАНИЯ ПРИ ПРОЕКТИРОВАНИИ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Общая площадь здания определяется как сумма площадей этажей, измеренных в пределах внутренних отделанных поверхностей наружных стен на уровне пола без учета плинтусов, а также площадь антресолей, переходов в другие здания, лоджий, веранд, галерей и балконов.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Площадь </w:t>
      </w:r>
      <w:proofErr w:type="spellStart"/>
      <w:r>
        <w:rPr>
          <w:rFonts w:ascii="Calibri" w:hAnsi="Calibri" w:cs="Calibri"/>
        </w:rPr>
        <w:t>многосветных</w:t>
      </w:r>
      <w:proofErr w:type="spellEnd"/>
      <w:r>
        <w:rPr>
          <w:rFonts w:ascii="Calibri" w:hAnsi="Calibri" w:cs="Calibri"/>
        </w:rPr>
        <w:t xml:space="preserve"> помещений (атриумов), лифтовых и других шахт следует включать в общую площадь здания в пределах только одного этажа.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мансардного этажа измеряется в пределах внутренних поверхностей наружных стен и стен мансарды, смежных с пазухами чердака.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Площади подполья, в том числе технического с высотой до низа конструкции менее 1,8 м и подполья для проветривания здания, неиспользуемого чердака, технического чердака и междуэтажного пространства для прокладки коммуникаций при высоте от пола до низа выступающих конструкций менее 1,8 м, а также наружных открытых пандусов и лестниц в общую площадь здания не включаются.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Площадь помещений зданий следует определять по их размерам, измеряемым между отделанными поверхностями стен и перегородок на уровне пола (без учета плинтусов). Площадь помещения мансардного этажа учитывается с понижающим коэффициентом 0,7 на участке в пределах высоты наклонного потолка (стены) при наклоне 30° - до 1,5 м, при 45° - до 1,1 м, при 60° и более - до 0,5 м.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Строительный объем здания определяется как сумма строительного объема выше отметки +/- 0,00 (надземная часть) и ниже этой отметки (подземная часть).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Строительный объем надземной и подземной частей зданий определяется в пределах ограничивающих поверхностей с включением ограждающих конструкций, световых фонарей, куполов и др., начиная с отметки чистого пола каждой из частей здания, без учета выступающих архитектурных и конструктивных деталей, портиков, террас, балконов, объема проездов и пространства под зданием на опорах (в чистоте), а также подпольных каналов и подполий под зданиями.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Площадь застройки здания определяется как площадь горизонтального сечения по внешнему обводу здания на уровне цоколя, включая выступающие части. Площадь под зданием, расположенным на столбах, а также проезды под зданием включаются в площадь застройки.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определении этажности здания в число надземных этажей включаются все надземные этажи, в том числе технический этаж, мансардный, а также цокольный этаж, если верх его перекрытия находится выше средней планировочной отметки земли не менее чем на 2 м.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Подполье под зданием независимо от его высоты, а также междуэтажное пространство с высотой менее 1,8 м в число надземных этажей не включаются.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различном числе этажей в разных частях здания, а также при размещении здания на участке с уклоном, когда за счет уклона увеличивается число этажей, этажность определяется отдельно для каждой части здания.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определении этажности здания в целях расчета количества лифтов или определении площади этажа в пределах пожарного отсека по таблице 6.5 технический этаж, расположенный над верхним этажом, не учитывается.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23" w:name="Par574"/>
      <w:bookmarkEnd w:id="23"/>
      <w:r>
        <w:rPr>
          <w:rFonts w:ascii="Calibri" w:hAnsi="Calibri" w:cs="Calibri"/>
        </w:rPr>
        <w:t>Приложение Г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4" w:name="Par576"/>
      <w:bookmarkEnd w:id="24"/>
      <w:r>
        <w:rPr>
          <w:rFonts w:ascii="Calibri" w:hAnsi="Calibri" w:cs="Calibri"/>
        </w:rPr>
        <w:t>ПЕРЕЧЕНЬ ПОМЕЩЕНИЙ ЗДАНИЙ УЧРЕЖДЕНИЙ, РАЗМЕЩЕНИЕ КОТОРЫХ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В ПОДЗЕМНЫХ И ЦОКОЛЬНОМ ЭТАЖАХ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Подземные этажи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Бойлерные;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техническим оборудованием зданий; машинное отделение лифтов, помещения для оборудования системы пожаротушения, автостоянки.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1-й подземный или подвальный этажи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Все помещения, размещение которых допускается в подземных этажах.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Спортивные залы и помещения для физкультурно-оздоровительных занятий.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Вестибюль при устройстве выхода из него наружу через первый этаж; гардеробные, уборные, умывальные; курительные; раздевальные и душевые при саунах; кабины личной гигиены женщин.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Кладовые и складские помещения (кроме помещений для хранения легковоспламеняющихся и горючих жидкостей).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Помещения торговых киосков продовольственных и непродовольственных товаров торговой площадью до 400 м2.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Столовые, буфеты, комнаты приема пищи.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Макетные мастерские проектных институтов, мастерские инженерного обслуживания здания.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Радиоузлы; лаборатории; помещения для замкнутых систем телевидения.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Цокольный этаж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Все помещения, размещение которых допускается в подземных и подвальном этажах.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Бюро пропусков, справочные, регистратуры, кассы по продаже железнодорожных и авиабилетов и другие, транспортные агентства, пункты обмена валюты, банкоматы.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Операционные и кассовые залы, а также кассовые узлы банковских учреждений.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Рабочие (офисные) и конторские помещения.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Помещения ксерокопирования и оперативной печати.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Сауны (бани сухого жара).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Примечания. 1. В цокольном этаже, пол которого расположен ниже планировочной отметки тротуара или </w:t>
      </w:r>
      <w:proofErr w:type="spellStart"/>
      <w:r>
        <w:rPr>
          <w:rFonts w:ascii="Calibri" w:hAnsi="Calibri" w:cs="Calibri"/>
        </w:rPr>
        <w:t>отмостки</w:t>
      </w:r>
      <w:proofErr w:type="spellEnd"/>
      <w:r>
        <w:rPr>
          <w:rFonts w:ascii="Calibri" w:hAnsi="Calibri" w:cs="Calibri"/>
        </w:rPr>
        <w:t xml:space="preserve"> не более чем на 0,5 м, допускается размещать все помещения учреждений, кроме помещений для медпунктов.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Возможность размещения в подземных этажах специализированных помещений, характерных для определенных видов учреждений, например, камер для подсудимых в зданиях судов общей юрисдикции, кладовых ценностей в зданиях банковских учреждений, устанавливается соответствующими нормативными документами.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25" w:name="Par609"/>
      <w:bookmarkEnd w:id="25"/>
      <w:r>
        <w:rPr>
          <w:rFonts w:ascii="Calibri" w:hAnsi="Calibri" w:cs="Calibri"/>
        </w:rPr>
        <w:t>Приложение Д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6" w:name="Par611"/>
      <w:bookmarkEnd w:id="26"/>
      <w:r>
        <w:rPr>
          <w:rFonts w:ascii="Calibri" w:hAnsi="Calibri" w:cs="Calibri"/>
        </w:rPr>
        <w:t>РАСЧЕТНЫЕ НОРМАТИВЫ ПЛОЩАДИ ПОМЕЩЕНИЙ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ОБЩЕСТВЕННЫХ ЗДАНИЙ АДМИНИСТРАТИВНОГО НАЗНАЧЕНИЯ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Д.1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Площадь кабинетов и приемных руководства учреждений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94"/>
        <w:gridCol w:w="1309"/>
        <w:gridCol w:w="1309"/>
        <w:gridCol w:w="1428"/>
        <w:gridCol w:w="1190"/>
      </w:tblGrid>
      <w:tr w:rsidR="009C3A36">
        <w:trPr>
          <w:trHeight w:val="600"/>
          <w:tblCellSpacing w:w="5" w:type="nil"/>
        </w:trPr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Назначение помещений  </w:t>
            </w:r>
          </w:p>
        </w:tc>
        <w:tc>
          <w:tcPr>
            <w:tcW w:w="5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Площадь, м2, при численности      </w:t>
            </w:r>
          </w:p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сотрудников в учреждении, чел.     </w:t>
            </w:r>
          </w:p>
        </w:tc>
      </w:tr>
      <w:tr w:rsidR="009C3A36">
        <w:trPr>
          <w:tblCellSpacing w:w="5" w:type="nil"/>
        </w:trPr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100 - 300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300 - 600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600 - 1000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Св. 1000</w:t>
            </w:r>
          </w:p>
        </w:tc>
      </w:tr>
      <w:tr w:rsidR="009C3A36">
        <w:trPr>
          <w:trHeight w:val="400"/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руководителя    </w:t>
            </w:r>
          </w:p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27 - 36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36 - 45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45 - 54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      </w:t>
            </w:r>
          </w:p>
        </w:tc>
      </w:tr>
      <w:tr w:rsidR="009C3A36">
        <w:trPr>
          <w:trHeight w:val="400"/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Кабинет первого замести-</w:t>
            </w:r>
          </w:p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теля руководителя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18 - 24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24 - 36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24 - 36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36 - 45 </w:t>
            </w:r>
          </w:p>
        </w:tc>
      </w:tr>
      <w:tr w:rsidR="009C3A36">
        <w:trPr>
          <w:trHeight w:val="400"/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заместителя     </w:t>
            </w:r>
          </w:p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руководителя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12 - 18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18 - 24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18 - 24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18 - 36 </w:t>
            </w:r>
          </w:p>
        </w:tc>
      </w:tr>
      <w:tr w:rsidR="009C3A36">
        <w:trPr>
          <w:trHeight w:val="400"/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помощника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руко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водителя (референта)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12 - 18 </w:t>
            </w:r>
          </w:p>
        </w:tc>
      </w:tr>
      <w:tr w:rsidR="009C3A36">
        <w:trPr>
          <w:trHeight w:val="400"/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Приемная руководителя   </w:t>
            </w:r>
          </w:p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      </w:t>
            </w:r>
          </w:p>
        </w:tc>
      </w:tr>
      <w:tr w:rsidR="009C3A36">
        <w:trPr>
          <w:trHeight w:val="400"/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Приемная заместителя    </w:t>
            </w:r>
          </w:p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руководителя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     </w:t>
            </w:r>
          </w:p>
        </w:tc>
      </w:tr>
      <w:tr w:rsidR="009C3A36">
        <w:trPr>
          <w:trHeight w:val="400"/>
          <w:tblCellSpacing w:w="5" w:type="nil"/>
        </w:trPr>
        <w:tc>
          <w:tcPr>
            <w:tcW w:w="833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Примечание. Допускается   устройство   общей  приемной  при</w:t>
            </w:r>
          </w:p>
          <w:p w:rsidR="009C3A36" w:rsidRDefault="009C3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кабинетах руководителя и его заместителя.                       </w:t>
            </w:r>
          </w:p>
        </w:tc>
      </w:tr>
    </w:tbl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Д.2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Площадь кабинетов и приемных руководства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┌────────────────────┬───────────────────────┬───────────────────┐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│Назначение помещений│   Площадь, м2 , при   │    Примечания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│численности сотрудников│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│        1 чел.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├────────────────────┼───────┬───────┬───────┼───────────────────┤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│Начальник управления│18 (24)│24 (36)│36 (54)│В скобках -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площа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│       │       │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ди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кабинетов в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│       │       │       │зданиях управления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├────────────────────┼───────┼───────┼───────┤федерального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уров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│Заместитель         │12 (18)│18 (24)│24 (36)│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ня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и в учреждениях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│начальника          │       │       │       │с численностью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│       │       │       │работающих свыше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│       │       │       │500 чел.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├────────────────────┼───────┼───────┼───────┼───────────────────┤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│Приемная            │12 (18)│12 (18)│18 (24)│То же, допускается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│       │       │       │общая при двух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│       │       │       │кабинетах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├────────────────────┼───────┴───────┴───────┼───────────────────┤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│Начальник отдела,   │    При численности    │При численности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│лаборатории,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вычис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   сотрудников, чел.   │сотрудников отдела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лительного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центра и ├───────┬───────┬───────┤до 5 рабочее место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│т.п.                │5 - 10 │10 - 20│Св. 20 │начальника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разме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├───────┼───────┼───────┤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щается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в помещении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│9      │12     │18     │отдела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└────────────────────┴───────┴───────┴───────┴───────────────────┘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Д.3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Расчетные нормативы помещений: рабочих, помещений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совещаний, информационно-технического назначения,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помещений входной группы и санитарно-бытового обслуживания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┌──────────────┬───────────────────┬──────────┬───────────────────┐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Назначение  │ Расчетная единица │Площадь на│     Примечание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помещений  │    или принцип    │расчетную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подсчета площади │ единицу,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м2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├──────────────┴───────────────────┴──────────┴───────────────────┤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lastRenderedPageBreak/>
        <w:t>│           Рабочие помещения и помещения для совещаний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├──────────────┬───────────────────┬──────────┬───────────────────┤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│Рабочие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поме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- │На одно рабочее    │          │При оснащении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рабо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щения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струк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-  │место:             │          │чих мест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оргтехни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турных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подраз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-│  начальника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отде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- │9,0       │кой, требующей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спе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│делений       │ла, главного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специ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-│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циальных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столов,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алиста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, главного   │          │норматив их площади│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│бухгалтера         │          │увеличивается в со-│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заместителя на-  │7,5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ответствии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с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техни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чальника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отдела    │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ческими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условиями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              │(главного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бухгалте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-│          │на ее эксплуатацию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ра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), старшего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инс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пектора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и т.п.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              │  инженера,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эконо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│6,5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миста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, бухгалтера,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│инспектора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              │ 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делопроизводите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│5,0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│ля, машинистки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сотрудника, веду-│9,0 (12,0)│В скобках указана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щего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индивидуальный│          │площадь отдельного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│прием посетителей  │          │кабинета на каждого│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              │(юристы,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админист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          │сотрудника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раторы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, работники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│органов соцзащиты и│          │При хранении доку-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│др.)               │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ментации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в рабочих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│помещениях допуска-│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ется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устраивать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│встроенные шкафы из│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│расчета 0,3 м2 на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│одного сотрудника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│Макетная      │На одного макетчика│12        │В проектных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инсти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│мастерская    │                   │          │тутах в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соответст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вии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с заданием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│Зал совещаний │Одно место в зале  │0,9       │При численности ин-│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женерно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-технических│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│работников более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│300 чел. зал рас-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│считывается на 30%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│работающих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│Кулуары при   │Одно место в зале  │0,3       │В площадь кулуаров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│зале совещаний│                   │          │включается площадь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│коридора, примыкаю-│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щего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к залу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совеща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ний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│Помещение для │Одно место         │0,8       │В учреждениях с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│совещаний     │                   │          │численностью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инже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│(один из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каби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-│                   │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нерно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-технических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нетов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руково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 │                   │          │работников до 300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дителей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)      │                   │          │чел.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│Конференц-зал │Одно место с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пюпит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-│0,8       │Предусматривается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│(без эстрады) │ром                │          │при численности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│сотрудников св.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│200 чел.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│То же, без пюпитра │0,7       │Количество мест -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│50% сотрудников,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│но не более 800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│Кулуары при   │Одно место в 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конфе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-│0,3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│конференц-зале│ренц-зале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│или фойе      │                   │0,6       │С учетом СНиП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</w:t>
      </w:r>
      <w:hyperlink r:id="rId91" w:history="1">
        <w:r w:rsidRPr="009C3A36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2.08.02</w:t>
        </w:r>
      </w:hyperlink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│Киноаппаратные│По заданию на про-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│при конференц-│ектирование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│зале        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lastRenderedPageBreak/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│Комната для   │На зал до 350 мест │12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│президиума    │То же, св. 350 мест│18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│Помещение для │Одно место в       │0,03      │Не менее 8 м2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│инвентаря и   │конференц-зале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│мебели      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│Курительные   │То же              │0,06      │Для залов более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│500 мест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│Эстрада конфе-│Глубина, м, при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│ренц-зала     │количестве мест в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│зале: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│до 350             │5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│от 350 до 500      │7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│свыше 500          │9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├──────────────┴───────────────────┴──────────┴───────────────────┤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Помещения информационно-технического назначения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├──────────────┬───────────────────┬──────────┬───────────────────┤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│Техническая 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│библиотека с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│информацией на│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│бумажных носи-│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│телях, в том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│числе:      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читальный зал│Одно место         │2,7 (3)   │В скобках указаны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книгохрани-  │1000 ед. хранения  │2,5 (2,7) │нормативы для НИИ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│лище        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служебное    │Одно рабочее место │4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│помещение   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├──────────────┼───────────────────┼──────────┤При общей площади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│Зона приема и │То же              │5         │технической библи-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│выдачи литера-│                   │          │отеки не более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│туры          │                   │          │90 м2 указанные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├──────────────┼───────────────────┼──────────┤помещения и плани-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│Зона каталога │1000 ед. хранения  │0,6       │ровочные зоны объ-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│и выставки    │                   │          │единяют в одно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│новых поступ- │                   │          │помещение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│лений       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│Архив, в том  │                   │          │В скобках указаны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│числе:        │                   │          │нормативы для НИИ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читальный зал│Одно место         │2,7 (3)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рабочее поме-│Одно рабочее место │4 (6)     │Архив площадью не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│щение         │                   │          │более 54 м2 разме-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│щают в одном поме-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│щении, если другое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│не предусмотрено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│заданием на проек-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│тирование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│Помещения     │По заданию на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│подразделения │проектирование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│вычислительной│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│техники, в том│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│числе:      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производст-  │Рабочее место      │4,5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│венно-диспет-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│черское бюро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бюро програм-│Рабочее место      │4,5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│мирования   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кабинет руко-│Численность работа-│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│водителя ВЦ   │ющих в ВЦ: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до 20 чел.       │12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более 20 чел.    │18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│Экспедиция    │Одно рабочее место │6         │Не менее 12 м2.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│В учреждениях уп-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lastRenderedPageBreak/>
        <w:t>│              │                   │          │равления при доку-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│ментообороте более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│30 тыс. документов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│в год, в проектно-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│конструкторских ор-│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│ганизациях с чис-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│ленностью сотрудни-│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│ков свыше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│1000 чел. - не ме-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│нее 24 м2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│Копировально- │Рабочее место      │6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│множительная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│служба, в том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│числе:      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помещение 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│для приема и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│выдачи заказов│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│АТС, радиоузел│По заданию на про-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│ектирование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│Телетайпная   │Рабочее место      │4,5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├──────────────┴───────────────────┴──────────┴───────────────────┤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Входная группа помещений  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├──────────────┬───────────────────┬──────────┬───────────────────┤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│Вестибюль     │На одного служащего│0,2       │Не менее 18 м2 без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│учета гардероба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│верхней одежды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│0,25      │В северной строи-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│тельно-климатичес-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│кой зоне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│Гардероб верх-│На один крючок     │0,1       │В зданиях управле-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│ней одежды при│вешалки            │          │ния количество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│вестибюле     │                   │          │крючков устанав-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│ливается из рас-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│чета: численность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│сотрудников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│плюс 10 - 20% -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│для посетителей,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│плюс 80% количества│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│мест в конференц-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│зале, если при нем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│нет специального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│гардероба. При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│наличии шкафов для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│верхней одежды в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│рабочих помещениях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│и кабинетах коли-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│чество крючков рас-│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│считывается только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│на посетителей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│Гардероб верх-│То же              │0,1       │Количество крючков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│ней одежды при│                   │          │равно количеству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│конференц-зале│                   │          │мест в зале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├──────────────┼───────────────────┴──────────┼───────────────────┤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│Аванвестибюль │12 м2 плюс 0,05 м2 на каждого │При пропускном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│сотрудника                    │режиме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├──────────────┼───────────────────┬──────────┼───────────────────┤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│Пост охраны   │На одного постового│3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│Бюро пропусков│На одно рабочее    │4,5       │При пропускном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│место              │          │режиме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│Помещение или │На одно окно       │6         │Количество окон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│зона ожидания │                   │          │(рабочих мест) оп-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│при бюро про- │                   │          │ределяется заданием│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│пусков        │                   │          │на проектирование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├──────────────┼───────────────────┴──────────┼───────────────────┤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lastRenderedPageBreak/>
        <w:t>│Помещение     │Устанавливается частным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│службы безо-  │техническим заданием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│пасности и    │                    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│охраны        │                    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├──────────────┼───────────────────┬──────────┼───────────────────┤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│Помещение     │Одно помещение     │12        │При вестибюле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│справочно-ин-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│формационной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│службы      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│Помещения     │На одного человека │1,5 м2 при│Помещения ожидания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│ожидания для  │                   │численнос-│могут совмещаться с│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│посетителей   │                   │ти посети-│холлами и коридора-│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│телей до  │ми, примыкающими к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│20 чел. и │кабинетам, в кото-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│1 м2 на   │рых ведется прием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│каждого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│следующего│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│посетителя│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├──────────────┴───────────────────┴──────────┴───────────────────┤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      Санитарно-бытовые помещения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├──────────────┬───────────────────┬──────────┬───────────────────┤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│Комната приема│Один сотрудник     │0,8 - 1   │При численности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│пищи          │                   │          │сотрудников до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│50 чел.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│При численности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│сотрудников менее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│10 чел. - дополни-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│тельная площадь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│6 м2 в рабочем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│помещении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├──────────────┼───────────────────┴──────────┼───────────────────┤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│Буфет         │В соответствии с нормативно-  │При численности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│методическими документами по  │сотрудников от 50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│проектированию предприятий    │до 250 чел.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│общественного питания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├──────────────┼──────────────────────────────┼───────────────────┤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│Столовая      │То же                         │При численности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           │сотрудников свыше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           │250 чел.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├──────────────┼───────────────────┬──────────┼───────────────────┤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│Гардероб до-  │1 чел.             │1,4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│машней и рабо-│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│чей одежды для│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│обслуживающего│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│и эксплуатаци-│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│онного персо-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│нала        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│Комната отдыха│1 чел.             │0,3       │Не менее 9 м2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│обслуживающего│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│и эксплуатаци-│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│онного персо-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│нала          │            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│Медпункт      │При списочной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│численности:       │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│50 - 150           │12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│151 - 300          │18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├──────────────┼───────────────────┴──────────┼───────────────────┤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│Врачебный     │По заданию на проектирование  │При численности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│здравпункт    │                              │сотрудников более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           │300 чел.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├──────────────┼──────────────────────────────┼───────────────────┤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│Туалеты для   │1 унитаз на 45 мужчин и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│сотрудников   │30 женщин           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│1 писсуар на 45 мужчин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│1 умывальник на 40 мужчин и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│27 женщин           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├──────────────┼──────────────────────────────┼───────────────────┤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lastRenderedPageBreak/>
        <w:t>│Туалеты для   │1 унитаз на 150 мужчин и 75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│посетителей и │женщин              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│для конференц-│1 писсуар на 75 мужчин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│залов         │1 умывальник на 150 мужчин и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│75 женщин           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├──────────────┼──────────────────────────────┼───────────────────┤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│Помещения     │1 установка на 75 женщин      │При размещении при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│личной гигиены│                              │туалетах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│женщин        │                    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├──────────────┼───────────────────┬──────────┼───────────────────┤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│Курительные   │1 сотрудник        │0,02      │Не менее 8 м2.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│Устраивается при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│численности сотруд-│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│ников более 200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│чел.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├──────────────┼───────────────────┼──────────┼───────────────────┤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│Помещение     │На 100 м2 этажа или│0,8       │Не менее 4 м2 при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│уборочного    │на 1000 м2 площади │          │площади этажа менее│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│инвентаря     │здания             │          │400 м2 - одно поме-│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│щение на два смеж-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│          │ных этажа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├──────────────┼───────────────────┴──────────┼───────────────────┤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│Сауна         │По заданию на проектирование  │С учетом требований│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           │</w:t>
      </w:r>
      <w:hyperlink w:anchor="Par117" w:history="1">
        <w:r w:rsidRPr="009C3A36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раздела 6</w:t>
        </w:r>
      </w:hyperlink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данного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                   │документа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├──────────────┼──────────────────────────────┼───────────────────┤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│Помещение пси-│То же               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│хологической  │                    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│разгрузки или │                    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│комната отдыха│                    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├──────────────┼──────────────────────────────┼───────────────────┤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│Помещения для │"                   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│активного от- │                    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│дыха, в том   │                    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│числе для     │                    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│спорта        │                              │    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└──────────────┴──────────────────────────────┴───────────────────┘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Д.4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Площадь помещений технического обслуживания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зданий учреждений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┌──────────────┬──────────────────────────────────┬───────────────┐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Наименование │  Площадь, м2, при численности    │   Примечание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     сотрудников            │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├──────┬─────────┬─────────┬───────┤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│До 100│100 - 200│200 - 500│Св. 500│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├──────────────┼──────┼─────────┼─────────┼───────┼───────────────┤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│Ремонтная     │-     │-        │36       │54     │В учреждениях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│мастерская    │      │         │         │       │управления, ад-│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│         │         │       │министративных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│         │         │       │зданиях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├──────────────┼──────┼─────────┼─────────┼───────┼───────────────┤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│Механическая  │-     │-        │-        │54     │В проектно-кон-│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│мастерская    │      │         │         │       │структорских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│         │         │       │организациях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├──────────────┼──────┼─────────┼─────────┼───────┼───────────────┤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│Столярная     │-     │-        │-        │По за- │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│мастерская    │      │         │         │данию  │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│         │         │на про-│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│         │         │ектиро-│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│         │         │вание  │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├──────────────┼──────┼─────────┼─────────┼───────┼───────────────┤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│Кладовая кан- │12    │12       │18       │24     │При численности│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│целярских при-│      │         │         │       │сотрудников ме-│</w:t>
      </w:r>
    </w:p>
    <w:p w:rsid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│надлежностей  │      │         │         │       │нее 100 чел.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├──────────────┼──────┼─────────┼─────────┼───────┤</w:t>
      </w:r>
      <w:proofErr w:type="spellStart"/>
      <w:r>
        <w:rPr>
          <w:rFonts w:ascii="Courier New" w:hAnsi="Courier New" w:cs="Courier New"/>
          <w:sz w:val="20"/>
          <w:szCs w:val="20"/>
        </w:rPr>
        <w:t>кладовые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разме</w:t>
      </w:r>
      <w:proofErr w:type="spellEnd"/>
      <w:r>
        <w:rPr>
          <w:rFonts w:ascii="Courier New" w:hAnsi="Courier New" w:cs="Courier New"/>
          <w:sz w:val="20"/>
          <w:szCs w:val="20"/>
        </w:rPr>
        <w:t>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│Кладовая обо- │12    │12       │18       │24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щаются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в одном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lastRenderedPageBreak/>
        <w:t>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рудования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и   │      │         │         │       │помещении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│инвентаря     │      │         │         │       │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├──────────────┼──────┼─────────┼─────────┼───────┼───────────────┤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│Кладовая      │12    │12       │18       │24     │В проектно-кон-│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│бумаги        │      │         │         │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структорских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              │      │         │         │       │организациях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├──────────────┼──────┼─────────┼─────────┼───────┼───────────────┤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│Помещение для │-     │-        │-        │24     │В учреждениях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│обработки и   │      │         │         │       │управления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│упаковки      │      │         │         │       │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│макулатуры    │      │         │         │       │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├──────────────┼──────┴─────────┴─────────┴───────┼───────────────┤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│Кладовые для  │По заданию на проектирование, но  │В проектно-кон-│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│хранения маке-│не менее 6                        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структорских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тов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>, моделей и│                                  │организациях,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│иллюстративных│                                  │архитектурных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│материалов по │                                  │мастерских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│объектам про- │                                  │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│</w:t>
      </w:r>
      <w:proofErr w:type="spellStart"/>
      <w:r w:rsidRPr="009C3A36">
        <w:rPr>
          <w:rFonts w:ascii="Courier New" w:hAnsi="Courier New" w:cs="Courier New"/>
          <w:sz w:val="20"/>
          <w:szCs w:val="20"/>
          <w:lang w:val="ru-RU"/>
        </w:rPr>
        <w:t>ектирования</w:t>
      </w:r>
      <w:proofErr w:type="spellEnd"/>
      <w:r w:rsidRPr="009C3A36">
        <w:rPr>
          <w:rFonts w:ascii="Courier New" w:hAnsi="Courier New" w:cs="Courier New"/>
          <w:sz w:val="20"/>
          <w:szCs w:val="20"/>
          <w:lang w:val="ru-RU"/>
        </w:rPr>
        <w:t xml:space="preserve">   │                                  │               │</w:t>
      </w:r>
    </w:p>
    <w:p w:rsidR="009C3A36" w:rsidRPr="009C3A36" w:rsidRDefault="009C3A36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9C3A36">
        <w:rPr>
          <w:rFonts w:ascii="Courier New" w:hAnsi="Courier New" w:cs="Courier New"/>
          <w:sz w:val="20"/>
          <w:szCs w:val="20"/>
          <w:lang w:val="ru-RU"/>
        </w:rPr>
        <w:t>└──────────────┴──────────────────────────────────┴───────────────┘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27" w:name="Par1063"/>
      <w:bookmarkEnd w:id="27"/>
      <w:r>
        <w:rPr>
          <w:rFonts w:ascii="Calibri" w:hAnsi="Calibri" w:cs="Calibri"/>
        </w:rPr>
        <w:t>Приложение Е</w:t>
      </w:r>
    </w:p>
    <w:p w:rsidR="009C3A36" w:rsidRDefault="009C3A3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8" w:name="Par1065"/>
      <w:bookmarkEnd w:id="28"/>
      <w:r>
        <w:rPr>
          <w:rFonts w:ascii="Calibri" w:hAnsi="Calibri" w:cs="Calibri"/>
        </w:rPr>
        <w:t>ПЕРЕЧЕНЬ УЧРЕЖДЕНИЙ И ОРГАНИЗАЦИЙ, НА ПРОЕКТИРОВАНИЕ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ЗДАНИЙ И ПОМЕЩЕНИЙ КОТОРЫХ РАСПРОСТРАНЯЕТСЯ ДАННЫЙ СНиП</w:t>
      </w:r>
    </w:p>
    <w:p w:rsidR="009C3A36" w:rsidRDefault="009C3A3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Учреждения органов управления Российской Федерации, субъектов Российской Федерации и органов местного самоуправления;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административные учреждения различных предприятий, в том числе промышленных;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конторы (офисы);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научно-исследовательские, проектные и конструкторские организации;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кредитно-финансовые учреждения и банки;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судебно-юридические учреждения и прокуратура;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редакционно-издательские организации (за исключением типографий).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Положения данного СНиП распространяются также на проектирование зданий и помещений других учреждений непроизводственной сферы деятельности, где основные помещения используются только часть суток и в которых в основном находится постоянный контингент работников, привыкших к местным условиям.</w:t>
      </w: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3A36" w:rsidRDefault="009C3A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A742F9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36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C166A"/>
    <w:rsid w:val="007F6D83"/>
    <w:rsid w:val="007F6E9A"/>
    <w:rsid w:val="008356A5"/>
    <w:rsid w:val="008D558B"/>
    <w:rsid w:val="009C3A36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FB0A7-627F-474F-9E92-F1A9AC50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  <w:style w:type="paragraph" w:customStyle="1" w:styleId="ConsPlusNormal">
    <w:name w:val="ConsPlusNormal"/>
    <w:rsid w:val="009C3A3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  <w:style w:type="paragraph" w:customStyle="1" w:styleId="ConsPlusNonformat">
    <w:name w:val="ConsPlusNonformat"/>
    <w:uiPriority w:val="99"/>
    <w:rsid w:val="009C3A3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en-US"/>
    </w:rPr>
  </w:style>
  <w:style w:type="paragraph" w:customStyle="1" w:styleId="ConsPlusTitle">
    <w:name w:val="ConsPlusTitle"/>
    <w:uiPriority w:val="99"/>
    <w:rsid w:val="009C3A3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val="en-US"/>
    </w:rPr>
  </w:style>
  <w:style w:type="paragraph" w:customStyle="1" w:styleId="ConsPlusCell">
    <w:name w:val="ConsPlusCell"/>
    <w:uiPriority w:val="99"/>
    <w:rsid w:val="009C3A3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899B89B57BAB3135B6680C9A6C593C98B78E3E3711C7BFDC3DVEa7V" TargetMode="External"/><Relationship Id="rId18" Type="http://schemas.openxmlformats.org/officeDocument/2006/relationships/hyperlink" Target="consultantplus://offline/ref=B2899B89B57BAB3135B6680C9A6C593C90B78E3E3711C7BFDC3DVEa7V" TargetMode="External"/><Relationship Id="rId26" Type="http://schemas.openxmlformats.org/officeDocument/2006/relationships/hyperlink" Target="consultantplus://offline/ref=B2899B89B57BAB3135B6680C9A6C593C9CB582356A1BCFE6D03FE0V2aCV" TargetMode="External"/><Relationship Id="rId39" Type="http://schemas.openxmlformats.org/officeDocument/2006/relationships/hyperlink" Target="consultantplus://offline/ref=B2899B89B57BAB3135B6680C9A6C593C9DB18D336A1BCFE6D03FE0V2aCV" TargetMode="External"/><Relationship Id="rId21" Type="http://schemas.openxmlformats.org/officeDocument/2006/relationships/hyperlink" Target="consultantplus://offline/ref=B2899B89B57BAB3135B6680C9A6C593C98B68E356846C5EE8933E22BV3a3V" TargetMode="External"/><Relationship Id="rId34" Type="http://schemas.openxmlformats.org/officeDocument/2006/relationships/hyperlink" Target="consultantplus://offline/ref=B2899B89B57BAB3135B6680C9A6C593C98B78B3D6146C5EE8933E22BV3a3V" TargetMode="External"/><Relationship Id="rId42" Type="http://schemas.openxmlformats.org/officeDocument/2006/relationships/hyperlink" Target="consultantplus://offline/ref=B2899B89B57BAB3135B6680C9A6C593C9DB18D336A1BCFE6D03FE02C3CB1F0F9F4DF08CECE03V9aDV" TargetMode="External"/><Relationship Id="rId47" Type="http://schemas.openxmlformats.org/officeDocument/2006/relationships/hyperlink" Target="consultantplus://offline/ref=B2899B89B57BAB3135B6680C9A6C593C98B789326A1BCFE6D03FE0V2aCV" TargetMode="External"/><Relationship Id="rId50" Type="http://schemas.openxmlformats.org/officeDocument/2006/relationships/hyperlink" Target="consultantplus://offline/ref=B2899B89B57BAB3135B677199F6C593C98B68C35634F98E4816AEE2934E1B8E9BA9A05CFCE009F1EV5a4V" TargetMode="External"/><Relationship Id="rId55" Type="http://schemas.openxmlformats.org/officeDocument/2006/relationships/hyperlink" Target="consultantplus://offline/ref=B2899B89B57BAB3135B6680C9A6C593C9FB38E3E3711C7BFDC3DVEa7V" TargetMode="External"/><Relationship Id="rId63" Type="http://schemas.openxmlformats.org/officeDocument/2006/relationships/hyperlink" Target="consultantplus://offline/ref=B2899B89B57BAB3135B6680C9A6C593C9BB18B366A1BCFE6D03FE0V2aCV" TargetMode="External"/><Relationship Id="rId68" Type="http://schemas.openxmlformats.org/officeDocument/2006/relationships/hyperlink" Target="consultantplus://offline/ref=B2899B89B57BAB3135B6680C9A6C593C9DB18D336A1BCFE6D03FE0V2aCV" TargetMode="External"/><Relationship Id="rId76" Type="http://schemas.openxmlformats.org/officeDocument/2006/relationships/hyperlink" Target="consultantplus://offline/ref=B2899B89B57BAB3135B6680C9A6C593C98B788356646C5EE8933E22BV3a3V" TargetMode="External"/><Relationship Id="rId84" Type="http://schemas.openxmlformats.org/officeDocument/2006/relationships/hyperlink" Target="consultantplus://offline/ref=B2899B89B57BAB3135B6680C9A6C593C98B78B3D6146C5EE8933E22BV3a3V" TargetMode="External"/><Relationship Id="rId89" Type="http://schemas.openxmlformats.org/officeDocument/2006/relationships/hyperlink" Target="consultantplus://offline/ref=B2899B89B57BAB3135B677199F6C593C98B38337604498E4816AEE2934E1B8E9BA9A05CFCE009F1EV5a5V" TargetMode="External"/><Relationship Id="rId7" Type="http://schemas.openxmlformats.org/officeDocument/2006/relationships/hyperlink" Target="consultantplus://offline/ref=B2899B89B57BAB3135B6680C9A6C593C9CB582356A1BCFE6D03FE0V2aCV" TargetMode="External"/><Relationship Id="rId71" Type="http://schemas.openxmlformats.org/officeDocument/2006/relationships/hyperlink" Target="consultantplus://offline/ref=B2899B89B57BAB3135B6680C9A6C593C98B789326A1BCFE6D03FE0V2aCV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899B89B57BAB3135B6680C9A6C593C9CB68C346A1BCFE6D03FE0V2aCV" TargetMode="External"/><Relationship Id="rId29" Type="http://schemas.openxmlformats.org/officeDocument/2006/relationships/hyperlink" Target="consultantplus://offline/ref=B2899B89B57BAB3135B6680C9A6C593C9DB18D336A1BCFE6D03FE0V2aCV" TargetMode="External"/><Relationship Id="rId11" Type="http://schemas.openxmlformats.org/officeDocument/2006/relationships/hyperlink" Target="consultantplus://offline/ref=B2899B89B57BAB3135B6680C9A6C593C98B788356646C5EE8933E22BV3a3V" TargetMode="External"/><Relationship Id="rId24" Type="http://schemas.openxmlformats.org/officeDocument/2006/relationships/hyperlink" Target="consultantplus://offline/ref=B2899B89B57BAB3135B6680C9A6C593C9CB289336A1BCFE6D03FE0V2aCV" TargetMode="External"/><Relationship Id="rId32" Type="http://schemas.openxmlformats.org/officeDocument/2006/relationships/hyperlink" Target="consultantplus://offline/ref=B2899B89B57BAB3135B6680C9A6C593C90BF8C316A1BCFE6D03FE0V2aCV" TargetMode="External"/><Relationship Id="rId37" Type="http://schemas.openxmlformats.org/officeDocument/2006/relationships/hyperlink" Target="consultantplus://offline/ref=B2899B89B57BAB3135B6680C9A6C593C9DB18D336A1BCFE6D03FE02C3CB1F0F9F4DF08CECC09V9aAV" TargetMode="External"/><Relationship Id="rId40" Type="http://schemas.openxmlformats.org/officeDocument/2006/relationships/hyperlink" Target="consultantplus://offline/ref=B2899B89B57BAB3135B6680C9A6C593C9DB18D336A1BCFE6D03FE0V2aCV" TargetMode="External"/><Relationship Id="rId45" Type="http://schemas.openxmlformats.org/officeDocument/2006/relationships/hyperlink" Target="consultantplus://offline/ref=B2899B89B57BAB3135B6680C9A6C593C9EB48C3D6A1BCFE6D03FE0V2aCV" TargetMode="External"/><Relationship Id="rId53" Type="http://schemas.openxmlformats.org/officeDocument/2006/relationships/hyperlink" Target="consultantplus://offline/ref=B2899B89B57BAB3135B6680C9A6C593C9CB28E316A1BCFE6D03FE0V2aCV" TargetMode="External"/><Relationship Id="rId58" Type="http://schemas.openxmlformats.org/officeDocument/2006/relationships/hyperlink" Target="consultantplus://offline/ref=B2899B89B57BAB3135B6680C9A6C593C9DBF89366A1BCFE6D03FE0V2aCV" TargetMode="External"/><Relationship Id="rId66" Type="http://schemas.openxmlformats.org/officeDocument/2006/relationships/hyperlink" Target="consultantplus://offline/ref=B2899B89B57BAB3135B6680C9A6C593C9EB48C3D6A1BCFE6D03FE0V2aCV" TargetMode="External"/><Relationship Id="rId74" Type="http://schemas.openxmlformats.org/officeDocument/2006/relationships/hyperlink" Target="consultantplus://offline/ref=B2899B89B57BAB3135B6680C9A6C593C9CB28E316A1BCFE6D03FE0V2aCV" TargetMode="External"/><Relationship Id="rId79" Type="http://schemas.openxmlformats.org/officeDocument/2006/relationships/hyperlink" Target="consultantplus://offline/ref=B2899B89B57BAB3135B6680C9A6C593C9AB4883E3711C7BFDC3DVEa7V" TargetMode="External"/><Relationship Id="rId87" Type="http://schemas.openxmlformats.org/officeDocument/2006/relationships/hyperlink" Target="consultantplus://offline/ref=B2899B89B57BAB3135B6680C9A6C593C98B382376446C5EE8933E22BV3a3V" TargetMode="External"/><Relationship Id="rId5" Type="http://schemas.openxmlformats.org/officeDocument/2006/relationships/hyperlink" Target="consultantplus://offline/ref=B2899B89B57BAB3135B6680C9A6C593C9BB289366A1BCFE6D03FE02C3CB1F0F9F4DF08CECE00V9aAV" TargetMode="External"/><Relationship Id="rId61" Type="http://schemas.openxmlformats.org/officeDocument/2006/relationships/hyperlink" Target="consultantplus://offline/ref=B2899B89B57BAB3135B6680C9A6C593C9FB7833E3711C7BFDC3DVEa7V" TargetMode="External"/><Relationship Id="rId82" Type="http://schemas.openxmlformats.org/officeDocument/2006/relationships/hyperlink" Target="consultantplus://offline/ref=B2899B89B57BAB3135B6680C9A6C593C90B688366A1BCFE6D03FE0V2aCV" TargetMode="External"/><Relationship Id="rId90" Type="http://schemas.openxmlformats.org/officeDocument/2006/relationships/hyperlink" Target="consultantplus://offline/ref=B2899B89B57BAB3135B677199F6C593C9DB28B356546C5EE8933E22B33EEE7FEBDD309CECE009EV1aEV" TargetMode="External"/><Relationship Id="rId19" Type="http://schemas.openxmlformats.org/officeDocument/2006/relationships/hyperlink" Target="consultantplus://offline/ref=B2899B89B57BAB3135B6680C9A6C593C9CB28E316A1BCFE6D03FE0V2aCV" TargetMode="External"/><Relationship Id="rId14" Type="http://schemas.openxmlformats.org/officeDocument/2006/relationships/hyperlink" Target="consultantplus://offline/ref=B2899B89B57BAB3135B6680C9A6C593C98B18B316A1BCFE6D03FE0V2aCV" TargetMode="External"/><Relationship Id="rId22" Type="http://schemas.openxmlformats.org/officeDocument/2006/relationships/hyperlink" Target="consultantplus://offline/ref=B2899B89B57BAB3135B6680C9A6C593C98B382376446C5EE8933E22BV3a3V" TargetMode="External"/><Relationship Id="rId27" Type="http://schemas.openxmlformats.org/officeDocument/2006/relationships/hyperlink" Target="consultantplus://offline/ref=B2899B89B57BAB3135B6680C9A6C593C9DB28F3E3711C7BFDC3DVEa7V" TargetMode="External"/><Relationship Id="rId30" Type="http://schemas.openxmlformats.org/officeDocument/2006/relationships/hyperlink" Target="consultantplus://offline/ref=B2899B89B57BAB3135B6680C9A6C593C9DB18D336A1BCFE6D03FE02C3CB1F0F9F4DF08CECC02V9a7V" TargetMode="External"/><Relationship Id="rId35" Type="http://schemas.openxmlformats.org/officeDocument/2006/relationships/hyperlink" Target="consultantplus://offline/ref=B2899B89B57BAB3135B6680C9A6C593C9DB18D336A1BCFE6D03FE02C3CB1F0F9F4DF08CECC08V9aAV" TargetMode="External"/><Relationship Id="rId43" Type="http://schemas.openxmlformats.org/officeDocument/2006/relationships/hyperlink" Target="consultantplus://offline/ref=B2899B89B57BAB3135B6680C9A6C593C9DB18D336A1BCFE6D03FE02C3CB1F0F9F4DF08CECE03V9aCV" TargetMode="External"/><Relationship Id="rId48" Type="http://schemas.openxmlformats.org/officeDocument/2006/relationships/hyperlink" Target="consultantplus://offline/ref=B2899B89B57BAB3135B6680C9A6C593C9BB08E3C6A1BCFE6D03FE0V2aCV" TargetMode="External"/><Relationship Id="rId56" Type="http://schemas.openxmlformats.org/officeDocument/2006/relationships/hyperlink" Target="consultantplus://offline/ref=B2899B89B57BAB3135B6680C9A6C593C9AB4883E3711C7BFDC3DVEa7V" TargetMode="External"/><Relationship Id="rId64" Type="http://schemas.openxmlformats.org/officeDocument/2006/relationships/hyperlink" Target="consultantplus://offline/ref=B2899B89B57BAB3135B6680C9A6C593C9CB582356A1BCFE6D03FE0V2aCV" TargetMode="External"/><Relationship Id="rId69" Type="http://schemas.openxmlformats.org/officeDocument/2006/relationships/hyperlink" Target="consultantplus://offline/ref=B2899B89B57BAB3135B6680C9A6C593C9EB088376A1BCFE6D03FE0V2aCV" TargetMode="External"/><Relationship Id="rId77" Type="http://schemas.openxmlformats.org/officeDocument/2006/relationships/hyperlink" Target="consultantplus://offline/ref=B2899B89B57BAB3135B6680C9A6C593C91B683326A1BCFE6D03FE0V2aCV" TargetMode="External"/><Relationship Id="rId8" Type="http://schemas.openxmlformats.org/officeDocument/2006/relationships/hyperlink" Target="consultantplus://offline/ref=B2899B89B57BAB3135B6680C9A6C593C9DB18D336A1BCFE6D03FE0V2aCV" TargetMode="External"/><Relationship Id="rId51" Type="http://schemas.openxmlformats.org/officeDocument/2006/relationships/hyperlink" Target="consultantplus://offline/ref=B2899B89B57BAB3135B6680C9A6C593C9BBE8B346A1BCFE6D03FE0V2aCV" TargetMode="External"/><Relationship Id="rId72" Type="http://schemas.openxmlformats.org/officeDocument/2006/relationships/hyperlink" Target="consultantplus://offline/ref=B2899B89B57BAB3135B6680C9A6C593C98B18B316A1BCFE6D03FE0V2aCV" TargetMode="External"/><Relationship Id="rId80" Type="http://schemas.openxmlformats.org/officeDocument/2006/relationships/hyperlink" Target="consultantplus://offline/ref=B2899B89B57BAB3135B6680C9A6C593C9BB08E3C6A1BCFE6D03FE0V2aCV" TargetMode="External"/><Relationship Id="rId85" Type="http://schemas.openxmlformats.org/officeDocument/2006/relationships/hyperlink" Target="consultantplus://offline/ref=B2899B89B57BAB3135B677199F6C593C9DB58E3C6646C5EE8933E22B33EEE7FEBDD309CECE009EV1aEV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2899B89B57BAB3135B6680C9A6C593C9BB18B366A1BCFE6D03FE0V2aCV" TargetMode="External"/><Relationship Id="rId17" Type="http://schemas.openxmlformats.org/officeDocument/2006/relationships/hyperlink" Target="consultantplus://offline/ref=B2899B89B57BAB3135B6680C9A6C593C98B78B3E3711C7BFDC3DVEa7V" TargetMode="External"/><Relationship Id="rId25" Type="http://schemas.openxmlformats.org/officeDocument/2006/relationships/hyperlink" Target="consultantplus://offline/ref=B2899B89B57BAB3135B6680C9A6C593C98B78E3E3711C7BFDC3DVEa7V" TargetMode="External"/><Relationship Id="rId33" Type="http://schemas.openxmlformats.org/officeDocument/2006/relationships/hyperlink" Target="consultantplus://offline/ref=B2899B89B57BAB3135B6680C9A6C593C9DB18D336A1BCFE6D03FE0V2aCV" TargetMode="External"/><Relationship Id="rId38" Type="http://schemas.openxmlformats.org/officeDocument/2006/relationships/hyperlink" Target="consultantplus://offline/ref=B2899B89B57BAB3135B6680C9A6C593C9DB18D336A1BCFE6D03FE02C3CB1F0F9F4DF08CECD04V9a8V" TargetMode="External"/><Relationship Id="rId46" Type="http://schemas.openxmlformats.org/officeDocument/2006/relationships/hyperlink" Target="consultantplus://offline/ref=B2899B89B57BAB3135B6680C9A6C593C98B488376A1BCFE6D03FE0V2aCV" TargetMode="External"/><Relationship Id="rId59" Type="http://schemas.openxmlformats.org/officeDocument/2006/relationships/hyperlink" Target="consultantplus://offline/ref=B2899B89B57BAB3135B6680C9A6C593C9CB68C346A1BCFE6D03FE0V2aCV" TargetMode="External"/><Relationship Id="rId67" Type="http://schemas.openxmlformats.org/officeDocument/2006/relationships/hyperlink" Target="consultantplus://offline/ref=B2899B89B57BAB3135B6680C9A6C593C9FB38E3E3711C7BFDC3DVEa7V" TargetMode="External"/><Relationship Id="rId20" Type="http://schemas.openxmlformats.org/officeDocument/2006/relationships/hyperlink" Target="consultantplus://offline/ref=B2899B89B57BAB3135B6680C9A6C593C90BF8C316A1BCFE6D03FE0V2aCV" TargetMode="External"/><Relationship Id="rId41" Type="http://schemas.openxmlformats.org/officeDocument/2006/relationships/hyperlink" Target="consultantplus://offline/ref=B2899B89B57BAB3135B6680C9A6C593C9DB18D336A1BCFE6D03FE0V2aCV" TargetMode="External"/><Relationship Id="rId54" Type="http://schemas.openxmlformats.org/officeDocument/2006/relationships/hyperlink" Target="consultantplus://offline/ref=B2899B89B57BAB3135B6680C9A6C593C9CB28E316A1BCFE6D03FE0V2aCV" TargetMode="External"/><Relationship Id="rId62" Type="http://schemas.openxmlformats.org/officeDocument/2006/relationships/hyperlink" Target="consultantplus://offline/ref=B2899B89B57BAB3135B6680C9A6C593C90B78E3E3711C7BFDC3DVEa7V" TargetMode="External"/><Relationship Id="rId70" Type="http://schemas.openxmlformats.org/officeDocument/2006/relationships/hyperlink" Target="consultantplus://offline/ref=B2899B89B57BAB3135B6680C9A6C593C9BBE8B346A1BCFE6D03FE0V2aCV" TargetMode="External"/><Relationship Id="rId75" Type="http://schemas.openxmlformats.org/officeDocument/2006/relationships/hyperlink" Target="consultantplus://offline/ref=B2899B89B57BAB3135B6680C9A6C593C9CB289336A1BCFE6D03FE0V2aCV" TargetMode="External"/><Relationship Id="rId83" Type="http://schemas.openxmlformats.org/officeDocument/2006/relationships/hyperlink" Target="consultantplus://offline/ref=B2899B89B57BAB3135B6680C9A6C593C9FB182316A1BCFE6D03FE0V2aCV" TargetMode="External"/><Relationship Id="rId88" Type="http://schemas.openxmlformats.org/officeDocument/2006/relationships/hyperlink" Target="consultantplus://offline/ref=B2899B89B57BAB3135B677199F6C593C98B68C35634F98E4816AEE2934E1B8E9BA9A05CFCE009F1EV5a4V" TargetMode="External"/><Relationship Id="rId91" Type="http://schemas.openxmlformats.org/officeDocument/2006/relationships/hyperlink" Target="consultantplus://offline/ref=B2899B89B57BAB3135B6680C9A6C593C9CB582356A1BCFE6D03FE0V2aCV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899B89B57BAB3135B6680C9A6C593C9BB289366A1BCFE6D03FE02C3CB1F0F9F4DF08CECE00V9aAV" TargetMode="External"/><Relationship Id="rId15" Type="http://schemas.openxmlformats.org/officeDocument/2006/relationships/hyperlink" Target="consultantplus://offline/ref=B2899B89B57BAB3135B6680C9A6C593C9DBF89366A1BCFE6D03FE0V2aCV" TargetMode="External"/><Relationship Id="rId23" Type="http://schemas.openxmlformats.org/officeDocument/2006/relationships/hyperlink" Target="consultantplus://offline/ref=B2899B89B57BAB3135B677199F6C593C9DB28B356546C5EE8933E22B33EEE7FEBDD309CECE009EV1aEV" TargetMode="External"/><Relationship Id="rId28" Type="http://schemas.openxmlformats.org/officeDocument/2006/relationships/hyperlink" Target="consultantplus://offline/ref=B2899B89B57BAB3135B6680C9A6C593C9EB48C3D6A1BCFE6D03FE0V2aCV" TargetMode="External"/><Relationship Id="rId36" Type="http://schemas.openxmlformats.org/officeDocument/2006/relationships/hyperlink" Target="consultantplus://offline/ref=B2899B89B57BAB3135B6680C9A6C593C9DB18D336A1BCFE6D03FE02C3CB1F0F9F4DF08CECC09V9aEV" TargetMode="External"/><Relationship Id="rId49" Type="http://schemas.openxmlformats.org/officeDocument/2006/relationships/hyperlink" Target="consultantplus://offline/ref=B2899B89B57BAB3135B677199F6C593C98B38337604498E4816AEE2934E1B8E9BA9A05CFCE009F1EV5a5V" TargetMode="External"/><Relationship Id="rId57" Type="http://schemas.openxmlformats.org/officeDocument/2006/relationships/hyperlink" Target="consultantplus://offline/ref=B2899B89B57BAB3135B6680C9A6C593C9FB7833E3711C7BFDC3DVEa7V" TargetMode="External"/><Relationship Id="rId10" Type="http://schemas.openxmlformats.org/officeDocument/2006/relationships/hyperlink" Target="consultantplus://offline/ref=B2899B89B57BAB3135B677199F6C593C98B08E33624E98E4816AEE2934E1B8E9BA9A05CFCE009B18V5a2V" TargetMode="External"/><Relationship Id="rId31" Type="http://schemas.openxmlformats.org/officeDocument/2006/relationships/hyperlink" Target="consultantplus://offline/ref=B2899B89B57BAB3135B6680C9A6C593C9FB182316A1BCFE6D03FE0V2aCV" TargetMode="External"/><Relationship Id="rId44" Type="http://schemas.openxmlformats.org/officeDocument/2006/relationships/hyperlink" Target="consultantplus://offline/ref=B2899B89B57BAB3135B6680C9A6C593C90B688366A1BCFE6D03FE0V2aCV" TargetMode="External"/><Relationship Id="rId52" Type="http://schemas.openxmlformats.org/officeDocument/2006/relationships/hyperlink" Target="consultantplus://offline/ref=B2899B89B57BAB3135B6680C9A6C593C9EB088376A1BCFE6D03FE0V2aCV" TargetMode="External"/><Relationship Id="rId60" Type="http://schemas.openxmlformats.org/officeDocument/2006/relationships/hyperlink" Target="consultantplus://offline/ref=B2899B89B57BAB3135B6680C9A6C593C98B78B3E3711C7BFDC3DVEa7V" TargetMode="External"/><Relationship Id="rId65" Type="http://schemas.openxmlformats.org/officeDocument/2006/relationships/hyperlink" Target="consultantplus://offline/ref=B2899B89B57BAB3135B6680C9A6C593C9DB28F3E3711C7BFDC3DVEa7V" TargetMode="External"/><Relationship Id="rId73" Type="http://schemas.openxmlformats.org/officeDocument/2006/relationships/hyperlink" Target="consultantplus://offline/ref=B2899B89B57BAB3135B6680C9A6C593C98B78E3E3711C7BFDC3DVEa7V" TargetMode="External"/><Relationship Id="rId78" Type="http://schemas.openxmlformats.org/officeDocument/2006/relationships/hyperlink" Target="consultantplus://offline/ref=B2899B89B57BAB3135B6680C9A6C593C98B488376A1BCFE6D03FE0V2aCV" TargetMode="External"/><Relationship Id="rId81" Type="http://schemas.openxmlformats.org/officeDocument/2006/relationships/hyperlink" Target="consultantplus://offline/ref=B2899B89B57BAB3135B6680C9A6C593C90BF8C316A1BCFE6D03FE0V2aCV" TargetMode="External"/><Relationship Id="rId86" Type="http://schemas.openxmlformats.org/officeDocument/2006/relationships/hyperlink" Target="consultantplus://offline/ref=B2899B89B57BAB3135B6680C9A6C593C98B68E356846C5EE8933E22BV3a3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899B89B57BAB3135B677199F6C593C98B08E33624E98E4816AEE2934VEa1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15854</Words>
  <Characters>90368</Characters>
  <Application>Microsoft Office Word</Application>
  <DocSecurity>0</DocSecurity>
  <Lines>753</Lines>
  <Paragraphs>212</Paragraphs>
  <ScaleCrop>false</ScaleCrop>
  <Company>коллегия адвокатов "Московский Юридический Центр"</Company>
  <LinksUpToDate>false</LinksUpToDate>
  <CharactersWithSpaces>106010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2015-07-04T21:26:00Z</dcterms:created>
  <dcterms:modified xsi:type="dcterms:W3CDTF">2015-07-04T21:26:00Z</dcterms:modified>
</cp:coreProperties>
</file>