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мая 2001 г. N 14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В ДЕЙСТВИЕ САНИТАРНЫХ ПРАВИЛ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санитарно - эпидемиологическом благополучии населения" от 30 марта 1999 г. N 52-ФЗ и </w:t>
      </w:r>
      <w:hyperlink r:id="rId6" w:history="1">
        <w:r>
          <w:rPr>
            <w:rFonts w:ascii="Calibri" w:hAnsi="Calibri" w:cs="Calibri"/>
            <w:color w:val="0000FF"/>
          </w:rPr>
          <w:t>"Положения</w:t>
        </w:r>
      </w:hyperlink>
      <w:r>
        <w:rPr>
          <w:rFonts w:ascii="Calibri" w:hAnsi="Calibri" w:cs="Calibri"/>
        </w:rPr>
        <w:t xml:space="preserve"> о санитарно - эпидемиологическом нормировании", утвержденного Постановлением Правительства Российской Федерации от 24 июля 2000 г. N 554, постановляю: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Ввести в действие санитарные </w:t>
      </w:r>
      <w:hyperlink w:anchor="Par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"Гигиенические требования к обеспечению качества атмосферного воздуха населенных мест. СанПиН 2.1.6.1032-01", утвержденные Главным государственным санитарным врачом Российской Федерации 17 мая 2001 г., по истечении десяти дней после дня их официального опубликования.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введения указанных санитарных </w:t>
      </w:r>
      <w:hyperlink w:anchor="Par3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считать утратившими силу санитарные правила "Гигиенические требования к обеспечению качества атмосферного воздуха населенных мест. СанПиН 2.1.6.983", утвержденные Главным государственным санитарным врачом Российской Федерации 13 июля 2000 года.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0" w:name="Par24"/>
      <w:bookmarkEnd w:id="0"/>
      <w:r>
        <w:rPr>
          <w:rFonts w:ascii="Calibri" w:hAnsi="Calibri" w:cs="Calibri"/>
        </w:rPr>
        <w:t>Утверждаю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санитарный врач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-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1D45BF" w:rsidRDefault="001D45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 мая 2001 года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2.1.6. АТМОСФЕРНЫЙ ВОЗДУХ И ВОЗДУХ ЗАКРЫТЫХ ПОМЕЩЕНИЙ,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САНИТАРНАЯ ОХРАНА ВОЗДУХА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1" w:name="Par37"/>
      <w:bookmarkEnd w:id="1"/>
      <w:r>
        <w:rPr>
          <w:rFonts w:ascii="Calibri" w:hAnsi="Calibri" w:cs="Calibri"/>
          <w:b/>
          <w:bCs/>
        </w:rPr>
        <w:t>ГИГИЕНИЧЕСКИЕ ТРЕБОВАНИЯ К ОБЕСПЕЧЕНИЮ КАЧЕСТВА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АТМОСФЕРНОГО ВОЗДУХА НАСЕЛЕННЫХ МЕСТ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 - ЭПИДЕМИОЛОГИЧЕСКИЕ ПРАВИЛА И НОРМАТИВЫ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2.1.6.1032-01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" w:name="Par43"/>
      <w:bookmarkEnd w:id="2"/>
      <w:r>
        <w:rPr>
          <w:rFonts w:ascii="Calibri" w:hAnsi="Calibri" w:cs="Calibri"/>
        </w:rPr>
        <w:t>1. Область применения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санитарно-эпидемиологической службе Российской Федерации, утвержденное Постановлением Правительства РФ от 24.07.2000 N 554, утратило силу в связи с изданием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15.09.2005 N 569.</w:t>
      </w:r>
    </w:p>
    <w:p w:rsidR="001D45BF" w:rsidRDefault="001D4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Настоящие санитарные правила разработаны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санитарно - эпидемиологическом благополучии населения" от 30 марта 1999 г. N 52-ФЗ (Собрание законодательства Российской Федерации, 1999, N 14, ст. 1650),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охране атмосферного воздуха" от 4 </w:t>
      </w:r>
      <w:r>
        <w:rPr>
          <w:rFonts w:ascii="Calibri" w:hAnsi="Calibri" w:cs="Calibri"/>
        </w:rPr>
        <w:lastRenderedPageBreak/>
        <w:t xml:space="preserve">мая 1999 г. N 96-ФЗ (Собрание законодательства Российской Федерации, 1999, N 18, ст. 2222), а также </w:t>
      </w:r>
      <w:hyperlink r:id="rId11" w:history="1">
        <w:r>
          <w:rPr>
            <w:rFonts w:ascii="Calibri" w:hAnsi="Calibri" w:cs="Calibri"/>
            <w:color w:val="0000FF"/>
          </w:rPr>
          <w:t>"Положением</w:t>
        </w:r>
      </w:hyperlink>
      <w:r>
        <w:rPr>
          <w:rFonts w:ascii="Calibri" w:hAnsi="Calibri" w:cs="Calibri"/>
        </w:rPr>
        <w:t xml:space="preserve"> о государственной санитарно - эпидемиологической службе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"Положением</w:t>
        </w:r>
      </w:hyperlink>
      <w:r>
        <w:rPr>
          <w:rFonts w:ascii="Calibri" w:hAnsi="Calibri" w:cs="Calibri"/>
        </w:rPr>
        <w:t xml:space="preserve"> о государственном санитарно - эпидемиологическом нормировании", утвержденными Постановлением Правительства Российской Федерации от 24 июля 2000 года N 554.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Санитарные правила направлены на предотвращение неблагоприятного воздействия загрязнения атмосферного воздуха на здоровье населения и устанавливают обязательные гигиенические требования к обеспечению качества атмосферного воздуха населенных мест и соблюдению гигиенических нормативов при размещении, проектировании, строительстве, реконструкции (техническом перевооружении) и эксплуатации объектов, а также при разработке всех стадий градостроительной документации.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 охране атмосферного воздуха от загрязнения, включаемые в государственные стандарты и ведомственные нормативные документы, не должны противоречить настоящим санитарным правилам.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требований настоящих санитарных правил является обязательным для граждан, индивидуальных предпринимателей и юридических лиц.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2. Гигиенические требования к качеству атмосферного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воздуха населенных мест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Основой регулирования качества атмосферного воздуха населенных мест являются </w:t>
      </w:r>
      <w:hyperlink r:id="rId13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- предельно допустимые концентрации (ПДК) атмосферных загрязнений химических и биологических веществ, соблюдение которых обеспечивает отсутствие прямого или косвенного влияния на здоровье населения и условия его проживания.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отдельных веществ допускается использование ориентировочных безопасных уровней воздействия </w:t>
      </w:r>
      <w:hyperlink r:id="rId14" w:history="1">
        <w:r>
          <w:rPr>
            <w:rFonts w:ascii="Calibri" w:hAnsi="Calibri" w:cs="Calibri"/>
            <w:color w:val="0000FF"/>
          </w:rPr>
          <w:t>(ОБУВ),</w:t>
        </w:r>
      </w:hyperlink>
      <w:r>
        <w:rPr>
          <w:rFonts w:ascii="Calibri" w:hAnsi="Calibri" w:cs="Calibri"/>
        </w:rPr>
        <w:t xml:space="preserve"> для которых устанавливаются сроки их действия.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жилой зоне и на других территориях проживания должны соблюдаться </w:t>
      </w:r>
      <w:hyperlink r:id="rId15" w:history="1">
        <w:r>
          <w:rPr>
            <w:rFonts w:ascii="Calibri" w:hAnsi="Calibri" w:cs="Calibri"/>
            <w:color w:val="0000FF"/>
          </w:rPr>
          <w:t>ПДК</w:t>
        </w:r>
      </w:hyperlink>
      <w:r>
        <w:rPr>
          <w:rFonts w:ascii="Calibri" w:hAnsi="Calibri" w:cs="Calibri"/>
        </w:rPr>
        <w:t xml:space="preserve"> и 0,8 ПДК - в местах массового отдыха населения, на территориях размещения </w:t>
      </w:r>
      <w:proofErr w:type="spellStart"/>
      <w:r>
        <w:rPr>
          <w:rFonts w:ascii="Calibri" w:hAnsi="Calibri" w:cs="Calibri"/>
        </w:rPr>
        <w:t>лечебно</w:t>
      </w:r>
      <w:proofErr w:type="spellEnd"/>
      <w:r>
        <w:rPr>
          <w:rFonts w:ascii="Calibri" w:hAnsi="Calibri" w:cs="Calibri"/>
        </w:rPr>
        <w:t xml:space="preserve"> - профилактических учреждений длительного пребывания больных и центров реабилитации.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местам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</w:t>
      </w:r>
      <w:proofErr w:type="spellStart"/>
      <w:r>
        <w:rPr>
          <w:rFonts w:ascii="Calibri" w:hAnsi="Calibri" w:cs="Calibri"/>
        </w:rPr>
        <w:t>садово</w:t>
      </w:r>
      <w:proofErr w:type="spellEnd"/>
      <w:r>
        <w:rPr>
          <w:rFonts w:ascii="Calibri" w:hAnsi="Calibri" w:cs="Calibri"/>
        </w:rPr>
        <w:t xml:space="preserve"> - 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Предотвращение появления запахов, раздражающего действия и рефлекторных реакций у населения, а также острого влияния атмосферных загрязнений на здоровье в период кратковременных подъемов концентраций обеспечивается соблюдением максимальных разовых </w:t>
      </w:r>
      <w:hyperlink r:id="rId16" w:history="1">
        <w:r>
          <w:rPr>
            <w:rFonts w:ascii="Calibri" w:hAnsi="Calibri" w:cs="Calibri"/>
            <w:color w:val="0000FF"/>
          </w:rPr>
          <w:t>ПДК</w:t>
        </w:r>
      </w:hyperlink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ПДКмр</w:t>
      </w:r>
      <w:proofErr w:type="spellEnd"/>
      <w:r>
        <w:rPr>
          <w:rFonts w:ascii="Calibri" w:hAnsi="Calibri" w:cs="Calibri"/>
        </w:rPr>
        <w:t>).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Предотвращение неблагоприятного влияния на здоровье населения при длительном поступлении атмосферных загрязнений в организм обеспечивается соблюдением среднесуточных ПДК (</w:t>
      </w:r>
      <w:proofErr w:type="spellStart"/>
      <w:r>
        <w:rPr>
          <w:rFonts w:ascii="Calibri" w:hAnsi="Calibri" w:cs="Calibri"/>
        </w:rPr>
        <w:t>ПДКсс</w:t>
      </w:r>
      <w:proofErr w:type="spellEnd"/>
      <w:r>
        <w:rPr>
          <w:rFonts w:ascii="Calibri" w:hAnsi="Calibri" w:cs="Calibri"/>
        </w:rPr>
        <w:t>).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веществ, имеющих только среднесуточные ПДК при использовании расчетных методов определения степени загрязнения атмосферы, используются </w:t>
      </w:r>
      <w:proofErr w:type="spellStart"/>
      <w:r>
        <w:rPr>
          <w:rFonts w:ascii="Calibri" w:hAnsi="Calibri" w:cs="Calibri"/>
        </w:rPr>
        <w:t>ПДКсс</w:t>
      </w:r>
      <w:proofErr w:type="spellEnd"/>
      <w:r>
        <w:rPr>
          <w:rFonts w:ascii="Calibri" w:hAnsi="Calibri" w:cs="Calibri"/>
        </w:rPr>
        <w:t>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Соблюдение для жилых территорий </w:t>
      </w:r>
      <w:hyperlink r:id="rId17" w:history="1">
        <w:r>
          <w:rPr>
            <w:rFonts w:ascii="Calibri" w:hAnsi="Calibri" w:cs="Calibri"/>
            <w:color w:val="0000FF"/>
          </w:rPr>
          <w:t>ПДК,</w:t>
        </w:r>
      </w:hyperlink>
      <w:r>
        <w:rPr>
          <w:rFonts w:ascii="Calibri" w:hAnsi="Calibri" w:cs="Calibri"/>
        </w:rPr>
        <w:t xml:space="preserve"> а для зон массового отдыха 0,8 ПДК, обеспечивается с учетом суммации биологического действия веществ или продуктов их трансформации в атмосфере, а также загрязнения атмосферы за счет действующих, строящихся и намеченных к строительству объектов, являющихся источниками загрязнения атмосферного воздуха.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Граждане, индивидуальные предприниматели и юридические лица вправе обращаться в органы и учреждения государственной санитарно - эпидемиологической службы Российской Федерации за получением информации о качестве атмосферного воздуха.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67"/>
      <w:bookmarkEnd w:id="4"/>
      <w:r>
        <w:rPr>
          <w:rFonts w:ascii="Calibri" w:hAnsi="Calibri" w:cs="Calibri"/>
        </w:rPr>
        <w:t>3. Гигиенические требования к обеспечению качества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атмосферного воздуха при размещении, строительстве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реконструкции (техническом перевооружении) объектов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хозяйственной и иной деятельности, являющихся источниками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загрязнения атмосферного воздуха (далее объекты)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" w:name="Par73"/>
      <w:bookmarkEnd w:id="5"/>
      <w:r>
        <w:rPr>
          <w:rFonts w:ascii="Calibri" w:hAnsi="Calibri" w:cs="Calibri"/>
        </w:rPr>
        <w:t>3.1. Общие требования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При размещении, проектировании, строительстве и вводе в эксплуатацию новых и реконструированных объектов, при техническом перевооружении действующих объектов граждане, индивидуальные предприниматели, юридические лица обязаны осуществлять меры по максимально возможному снижению выброса загрязняющих веществ с использованием малоотходной и безотходной технологии, комплексного использования природных ресурсов, а также мероприятия по улавливанию, </w:t>
      </w:r>
      <w:r>
        <w:rPr>
          <w:rFonts w:ascii="Calibri" w:hAnsi="Calibri" w:cs="Calibri"/>
        </w:rPr>
        <w:lastRenderedPageBreak/>
        <w:t>обезвреживанию и утилизации вредных выбросов и отходов.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Запрещается проектирование, строительство и ввод в эксплуатацию объектов, являющихся источниками загрязнения атмосферы, на территориях с уровнями загрязнения, превышающими установленные гигиенические нормативы.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выбросов (ПДВ), устанавливаемых с учетом требований </w:t>
      </w:r>
      <w:hyperlink w:anchor="Par166" w:history="1">
        <w:r>
          <w:rPr>
            <w:rFonts w:ascii="Calibri" w:hAnsi="Calibri" w:cs="Calibri"/>
            <w:color w:val="0000FF"/>
          </w:rPr>
          <w:t>раздела 4.2.</w:t>
        </w:r>
      </w:hyperlink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3.1.3. Запрещается размещение, проектирование, строительство и ввод в эксплуатацию объектов, если в составе выбросов присутствуют вещества, не имеющие утвержденных </w:t>
      </w:r>
      <w:hyperlink r:id="rId18" w:history="1">
        <w:r>
          <w:rPr>
            <w:rFonts w:ascii="Calibri" w:hAnsi="Calibri" w:cs="Calibri"/>
            <w:color w:val="0000FF"/>
          </w:rPr>
          <w:t>ПДК</w:t>
        </w:r>
      </w:hyperlink>
      <w:r>
        <w:rPr>
          <w:rFonts w:ascii="Calibri" w:hAnsi="Calibri" w:cs="Calibri"/>
        </w:rPr>
        <w:t xml:space="preserve"> или </w:t>
      </w:r>
      <w:hyperlink r:id="rId19" w:history="1">
        <w:r>
          <w:rPr>
            <w:rFonts w:ascii="Calibri" w:hAnsi="Calibri" w:cs="Calibri"/>
            <w:color w:val="0000FF"/>
          </w:rPr>
          <w:t>ОБУВ.</w:t>
        </w:r>
      </w:hyperlink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Площадка для строительства новых и расширения существующих объектов выбирается с учетом аэроклиматической характеристики, рельефа местности, закономерностей распространения промышленных выбросов в атмосфере, а также потенциала загрязнения атмосферы (ПЗА).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предприятий, отнесенных в соответствии с санитарной классификацией к I и II классам вредности,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 Не допускается размещать в жилой зоне и местах массового отдыха объекты I, II классов вредности.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 Для предприятий, их отдельных зданий и сооружений с технологическими процессами, являющимися источниками загрязнения атмосферного воздуха, обязательно устанавливаются санитарно - защитные зоны (СЗЗ) в соответствии с санитарной классификацией предприятий, производств и объектов.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Санитарная классификация, размер СЗЗ, ее организация и благоустройство определяются в соответствии с гигиеническими </w:t>
      </w:r>
      <w:hyperlink r:id="rId2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>, предъявляемыми к санитарно - защитным зонам.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3.1.7. Достаточность ширины санитарно - защитной зоны подтверждается расчетами прогнозируемых уровней загрязнения в соответствии с действующими указаниями по расчету рассеивания в атмосфере загрязняющих веществ, содержащихся в выбросах объектов, а также результатами лабораторных исследований атмосферного воздуха в районах размещения аналогичных действующих объектов.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3.1.8. В СЗЗ запрещается размещение объектов для проживания людей. СЗЗ или какая-либо ее часть не могут рассматриваться как резервная территория объекта и использоваться для расширения промышленной или жилой территории.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3.2. Гигиенические требования к выбору площадки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строительства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Выбор площадки для строительства объектов осуществляется на </w:t>
      </w:r>
      <w:proofErr w:type="spellStart"/>
      <w:r>
        <w:rPr>
          <w:rFonts w:ascii="Calibri" w:hAnsi="Calibri" w:cs="Calibri"/>
        </w:rPr>
        <w:t>предпроектной</w:t>
      </w:r>
      <w:proofErr w:type="spellEnd"/>
      <w:r>
        <w:rPr>
          <w:rFonts w:ascii="Calibri" w:hAnsi="Calibri" w:cs="Calibri"/>
        </w:rPr>
        <w:t xml:space="preserve"> стадии. Организацию выбора площадки (трассы) для строительства объектов, подготовку необходимых материалов и полноту согласований намечаемых при этом решений обеспечивает заказчик проекта.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Площадка для строительства выбирается в соответствии с действующими земельным, водным, лесным и др. законодательствами и утвержденной в установленном порядке градостроительной документацией (генеральными планами городов и других поселений, схемами и проектами планировки и застройки территориальных образований и др.).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Материалы по обеспечению качества атмосферного воздуха, представляемые в органы и учреждения государственной </w:t>
      </w:r>
      <w:proofErr w:type="spellStart"/>
      <w:r>
        <w:rPr>
          <w:rFonts w:ascii="Calibri" w:hAnsi="Calibri" w:cs="Calibri"/>
        </w:rPr>
        <w:t>санэпидслужбы</w:t>
      </w:r>
      <w:proofErr w:type="spellEnd"/>
      <w:r>
        <w:rPr>
          <w:rFonts w:ascii="Calibri" w:hAnsi="Calibri" w:cs="Calibri"/>
        </w:rPr>
        <w:t xml:space="preserve"> для заключения о соответствии их санитарным правилам, на стадии выбора площадки должны содержать: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обоснование выбора района, пункта, площадки (трассы) для строительства, включая особенности </w:t>
      </w:r>
      <w:proofErr w:type="spellStart"/>
      <w:r>
        <w:rPr>
          <w:rFonts w:ascii="Calibri" w:hAnsi="Calibri" w:cs="Calibri"/>
        </w:rPr>
        <w:t>физико</w:t>
      </w:r>
      <w:proofErr w:type="spellEnd"/>
      <w:r>
        <w:rPr>
          <w:rFonts w:ascii="Calibri" w:hAnsi="Calibri" w:cs="Calibri"/>
        </w:rPr>
        <w:t xml:space="preserve"> - географических и аэроклиматических условий,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рельефа местности, ПЗА, данные о фоновом загрязнении местности, полученные и согласованные в установленном порядке;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загрязняющих веществ, выбрасываемых в атмосферу, с указанием для них ПДК или ОБУВ. Для последних указывается установленный срок действия. В перечень включаются вещества, не имеющие норматива (ПДК или ОБУВ);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качественные и количественные характеристики выбросов загрязняющих веществ в атмосферу с обоснованными результатами опытно - промышленных испытаний новых технологий, данными длительной эксплуатации действующего аналога, материалами зарубежного опыта по созданию подобного производства;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намечаемые принципиальные решения по предупреждению загрязнения воздушного бассейна, включая вторичные источники и неорганизованные выбросы;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данные о возможных аварийных и залповых выбросах в атмосферу;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размеров СЗЗ и объемов финансирования на ее организацию;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расчеты ожидаемого (прогнозируемого) загрязнения атмосферного воздуха с учетом действующих, строящихся и намеченных к строительству объектов;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перечень и характеристика научно - исследовательских (НИР), экспериментальных и (или) опытных </w:t>
      </w:r>
      <w:r>
        <w:rPr>
          <w:rFonts w:ascii="Calibri" w:hAnsi="Calibri" w:cs="Calibri"/>
        </w:rPr>
        <w:lastRenderedPageBreak/>
        <w:t xml:space="preserve">работ, которые необходимо выполнить для осуществления принятых решений по охране атмосферного воздуха от загрязнения, и сроки их выполнения. Для веществ, требующих разработки гигиенических нормативов (ПДК, ПДК взамен ОБУВ), НИР должны завершаться до утверждения </w:t>
      </w:r>
      <w:proofErr w:type="spellStart"/>
      <w:r>
        <w:rPr>
          <w:rFonts w:ascii="Calibri" w:hAnsi="Calibri" w:cs="Calibri"/>
        </w:rPr>
        <w:t>проектно</w:t>
      </w:r>
      <w:proofErr w:type="spellEnd"/>
      <w:r>
        <w:rPr>
          <w:rFonts w:ascii="Calibri" w:hAnsi="Calibri" w:cs="Calibri"/>
        </w:rPr>
        <w:t xml:space="preserve"> - сметной документации;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графические материалы: ситуационный план с указанием действующих, строящихся и намеченных к строительству объектов и их санитарно - защитных зон, существующих и перспективных районов </w:t>
      </w:r>
      <w:proofErr w:type="spellStart"/>
      <w:r>
        <w:rPr>
          <w:rFonts w:ascii="Calibri" w:hAnsi="Calibri" w:cs="Calibri"/>
        </w:rPr>
        <w:t>жилищно</w:t>
      </w:r>
      <w:proofErr w:type="spellEnd"/>
      <w:r>
        <w:rPr>
          <w:rFonts w:ascii="Calibri" w:hAnsi="Calibri" w:cs="Calibri"/>
        </w:rPr>
        <w:t xml:space="preserve"> - гражданского строительства, с нанесением "розы ветров" и данных о существующем и ожидаемом загрязнении атмосферного воздуха; генплан площадки намечаемого к строительству объекта с нанесением источников выбросов в атмосферу.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По представленным материалам органы и учреждения государственной санитарно - эпидемиологической службы выдают санитарно - эпидемиологическое заключение о соответствии принятых решений по обеспечению качества атмосферного воздуха санитарным правилам и гигиеническим нормативам.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Вопросы, требующие проведения НИР, экспериментальных и (или) опытных работ, должны быть сформулированы в виде санитарного задания, которое включается в задание на проектирование объекта.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Земельные участки под строительство предоставляются при наличии санитарно - эпидемиологического заключения.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106"/>
      <w:bookmarkEnd w:id="7"/>
      <w:r>
        <w:rPr>
          <w:rFonts w:ascii="Calibri" w:hAnsi="Calibri" w:cs="Calibri"/>
        </w:rPr>
        <w:t>3.3. Гигиенические требования к обеспечению качества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атмосферного воздуха при разработке проекта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</w:t>
      </w:r>
      <w:proofErr w:type="spellStart"/>
      <w:r>
        <w:rPr>
          <w:rFonts w:ascii="Calibri" w:hAnsi="Calibri" w:cs="Calibri"/>
        </w:rPr>
        <w:t>Проектно</w:t>
      </w:r>
      <w:proofErr w:type="spellEnd"/>
      <w:r>
        <w:rPr>
          <w:rFonts w:ascii="Calibri" w:hAnsi="Calibri" w:cs="Calibri"/>
        </w:rPr>
        <w:t xml:space="preserve"> - сметная документация разрабатывается в соответствии с решениями по обеспечению качества атмосферного воздуха, по которым на стадии выбора площадки под строительство было дано заключение об их соответствии санитарным правилам и гигиеническим нормативам.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указанные решения требует дополнительного заключения до окончания разработки проекта.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3.3.2. На заключение в учреждения государственной </w:t>
      </w:r>
      <w:proofErr w:type="spellStart"/>
      <w:r>
        <w:rPr>
          <w:rFonts w:ascii="Calibri" w:hAnsi="Calibri" w:cs="Calibri"/>
        </w:rPr>
        <w:t>санэпидслужбы</w:t>
      </w:r>
      <w:proofErr w:type="spellEnd"/>
      <w:r>
        <w:rPr>
          <w:rFonts w:ascii="Calibri" w:hAnsi="Calibri" w:cs="Calibri"/>
        </w:rPr>
        <w:t xml:space="preserve"> представляется одновременно </w:t>
      </w:r>
      <w:proofErr w:type="spellStart"/>
      <w:r>
        <w:rPr>
          <w:rFonts w:ascii="Calibri" w:hAnsi="Calibri" w:cs="Calibri"/>
        </w:rPr>
        <w:t>проектно</w:t>
      </w:r>
      <w:proofErr w:type="spellEnd"/>
      <w:r>
        <w:rPr>
          <w:rFonts w:ascii="Calibri" w:hAnsi="Calibri" w:cs="Calibri"/>
        </w:rPr>
        <w:t xml:space="preserve"> - сметная документация на строительство объекта и проект организации и благоустройства СЗЗ.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3.3.3. Проект организации и благоустройства СЗЗ разрабатывается в строгом соответствии с гигиеническими требованиями к санитарно - защитным </w:t>
      </w:r>
      <w:hyperlink r:id="rId21" w:history="1">
        <w:r>
          <w:rPr>
            <w:rFonts w:ascii="Calibri" w:hAnsi="Calibri" w:cs="Calibri"/>
            <w:color w:val="0000FF"/>
          </w:rPr>
          <w:t>зонам</w:t>
        </w:r>
      </w:hyperlink>
      <w:r>
        <w:rPr>
          <w:rFonts w:ascii="Calibri" w:hAnsi="Calibri" w:cs="Calibri"/>
        </w:rPr>
        <w:t xml:space="preserve"> и санитарной классификацией предприятий, сооружений и иных объектов и включает в числе первоочередных мероприятий переселение жителей в случае попадания жилой застройки в СЗЗ.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реализации проекта организации и благоустройства СЗЗ должны соответствовать срокам окончания строительства объектов.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3.3.4. </w:t>
      </w:r>
      <w:proofErr w:type="spellStart"/>
      <w:r>
        <w:rPr>
          <w:rFonts w:ascii="Calibri" w:hAnsi="Calibri" w:cs="Calibri"/>
        </w:rPr>
        <w:t>Проектно</w:t>
      </w:r>
      <w:proofErr w:type="spellEnd"/>
      <w:r>
        <w:rPr>
          <w:rFonts w:ascii="Calibri" w:hAnsi="Calibri" w:cs="Calibri"/>
        </w:rPr>
        <w:t xml:space="preserve"> - сметная документация на строительство объекта включает следующие материалы технологической части проекта и раздела "Охрана окружающей природной среды":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принятых проектных решений по технологии производства в части уменьшения образования и выделения загрязняющих веществ и сопоставление их с лучшими отечественными и зарубежными аналогами;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выбора оборудования и аппаратуры для очистки выбросов в атмосферу с подтверждением принятой эффективности очистки условиями эксплуатации на аналогичных предприятиях с передовыми технологическими решениями в отечественной и зарубежной практике или материалами лабораторно - производственных испытаний при использовании новых приемов очистки;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предложения по предотвращению аварийных выбросов загрязняющих веществ;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мероприятия по снижению неблагоприятного воздействия залповых временных выбросов, предусмотренных технологическими регламентами;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мероприятий по снижению выбросов загрязняющих веществ в атмосферу в периоды неблагоприятных метеорологических условий;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качественные и количественные характеристики выбросов загрязняющих веществ в атмосферу по отдельным цехам, производствам, сооружениям;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данные о существующих уровнях загрязнения атмосферного воздуха (фоновые концентрации), полученные и согласованные в установленном порядке;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расчета загрязнения атмосферного воздуха в районе размещения объекта и его анализ (с учетом продуктов трансформации);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предложения по ПДВ вредных веществ;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сметная ведомость о затратах на реализацию мероприятий по обеспечению качества атмосферного воздуха;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очередность строительства и пусковые комплексы;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предложения по системе контроля за загрязнением атмосферного воздуха в зоне влияния выбросов </w:t>
      </w:r>
      <w:r>
        <w:rPr>
          <w:rFonts w:ascii="Calibri" w:hAnsi="Calibri" w:cs="Calibri"/>
        </w:rPr>
        <w:lastRenderedPageBreak/>
        <w:t>объекта;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графические материалы: ситуационный план района размещения объекта с нанесением на него санитарно - защитных зон действующих, строящихся и намеченных к строительству объектов, мест проживания и зон массового отдыха населения, генплан площадки намечаемого к строительству объекта с нанесением источников выбросов в атмосферу;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приложения: акт по выбору площадки для строительства; заключение территориального управления гражданской авиации в случае проектирования высоких труб.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Не допускается внесение изменений и дополнений в проектные материалы без заключения органов и учреждений государственной санитарно - эпидемиологической службы о соответствии этих изменений санитарным правилам.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8" w:name="Par131"/>
      <w:bookmarkEnd w:id="8"/>
      <w:r>
        <w:rPr>
          <w:rFonts w:ascii="Calibri" w:hAnsi="Calibri" w:cs="Calibri"/>
        </w:rPr>
        <w:t>3.4. Гигиенические требования к качеству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атмосферного воздуха на стадии строительства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ввода в эксплуатацию объектов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3.4.1. Строительство объектов по проектам, не имеющим заключения органов и учреждений государственной санитарно - эпидемиологической службы об их соответствии санитарным правилам, является нарушением </w:t>
      </w:r>
      <w:hyperlink r:id="rId22" w:history="1">
        <w:r>
          <w:rPr>
            <w:rFonts w:ascii="Calibri" w:hAnsi="Calibri" w:cs="Calibri"/>
            <w:color w:val="0000FF"/>
          </w:rPr>
          <w:t>ст. 16,</w:t>
        </w:r>
      </w:hyperlink>
      <w:r>
        <w:rPr>
          <w:rFonts w:ascii="Calibri" w:hAnsi="Calibri" w:cs="Calibri"/>
        </w:rPr>
        <w:t xml:space="preserve"> п. 5 Федерального закона "Об охране атмосферного воздуха" и </w:t>
      </w:r>
      <w:hyperlink r:id="rId23" w:history="1">
        <w:r>
          <w:rPr>
            <w:rFonts w:ascii="Calibri" w:hAnsi="Calibri" w:cs="Calibri"/>
            <w:color w:val="0000FF"/>
          </w:rPr>
          <w:t>ст. 12,</w:t>
        </w:r>
      </w:hyperlink>
      <w:r>
        <w:rPr>
          <w:rFonts w:ascii="Calibri" w:hAnsi="Calibri" w:cs="Calibri"/>
        </w:rPr>
        <w:t xml:space="preserve"> п. 3 Федерального закона "О санитарно - эпидемиологическом благополучии населения".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Необходимость внесения изменений в проектные решения по охране атмосферного воздуха обосновывается проектной организацией - генеральным проектировщиком объекта, и строительство ведется лишь после заключения органов и учреждений государственной санитарно - эпидемиологической службы о соответствии этих изменений санитарным правилам.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3.4.3. Заказчик строящегося объекта должен в установленном порядке уведомить органы и учреждения государственной </w:t>
      </w:r>
      <w:proofErr w:type="spellStart"/>
      <w:r>
        <w:rPr>
          <w:rFonts w:ascii="Calibri" w:hAnsi="Calibri" w:cs="Calibri"/>
        </w:rPr>
        <w:t>санэпидслужбы</w:t>
      </w:r>
      <w:proofErr w:type="spellEnd"/>
      <w:r>
        <w:rPr>
          <w:rFonts w:ascii="Calibri" w:hAnsi="Calibri" w:cs="Calibri"/>
        </w:rPr>
        <w:t xml:space="preserve"> о сроках окончания строительства и формировании приемочной комиссии.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В состав приемочной комиссии должны включаться представители органов и учреждений государственной санитарно - эпидемиологической службы.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3.4.5. Ввод в эксплуатацию объектов и пусковых комплексов при наличии замечаний о нарушении санитарных правил является нарушением санитарного законодательства </w:t>
      </w:r>
      <w:hyperlink r:id="rId24" w:history="1">
        <w:r>
          <w:rPr>
            <w:rFonts w:ascii="Calibri" w:hAnsi="Calibri" w:cs="Calibri"/>
            <w:color w:val="0000FF"/>
          </w:rPr>
          <w:t>(ст. 12,</w:t>
        </w:r>
      </w:hyperlink>
      <w:r>
        <w:rPr>
          <w:rFonts w:ascii="Calibri" w:hAnsi="Calibri" w:cs="Calibri"/>
        </w:rPr>
        <w:t xml:space="preserve"> п. 3 Федерального закона "О санитарно - эпидемиологическом благополучии населения").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3.4.5. Не допускается ввод в эксплуатацию объектов и пусковых комплексов с недоделками, препятствующими их нормальной эксплуатации и соблюдению гигиенических нормативов качества атмосферного воздуха, с отступлениями от утвержденного проекта или состава пускового комплекса, без опробования, испытания и проверки работы всего установленного оборудования и механизмов и выпуска продукции, предусмотренной проектом в объеме, соответствующем нормам освоения проектных мощностей в начальный период, а также готовности предприятия к осуществлению лабораторного контроля за загрязнением атмосферного воздуха.</w:t>
      </w:r>
    </w:p>
    <w:p w:rsidR="001D45BF" w:rsidRDefault="001D4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1D45BF" w:rsidRDefault="001D4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3.4.6. При осуществлении комплексного опробования оборудования заказчик должен обеспечивать проведение лабораторных исследований качества атмосферного воздуха в зоне влияния выбросов объекта. Результаты лабораторных исследований, соотнесенные к объему выпускаемой продукции в начальный период, подписанные заказчиком, являются обязательной составной частью документов приемочной комиссии. После выхода объекта на полную проектную мощность заказчик обеспечивает проведение лабораторных исследований качества атмосферного воздуха в зоне влияния объекта, что должно быть зафиксировано актом приемочной комиссии, и передает результаты исследований в органы и учреждения государственной санитарно - эпидемиологической службы.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3.4.7. При наличии нарушений санитарных правил заказчик принимает необходимые меры по устранению имеющихся нарушений до предъявления объекта в эксплуатацию приемочной комиссии.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3.4.8. Приемка объекта в эксплуатацию приемочной комиссией допускается при наличии санитарно - эпидемиологического заключения о соответствии объекта санитарным правилам и подписи представителя органов и учреждений государственной санитарно - эпидемиологической службы </w:t>
      </w:r>
      <w:hyperlink r:id="rId25" w:history="1">
        <w:r>
          <w:rPr>
            <w:rFonts w:ascii="Calibri" w:hAnsi="Calibri" w:cs="Calibri"/>
            <w:color w:val="0000FF"/>
          </w:rPr>
          <w:t>(ст. 12,</w:t>
        </w:r>
      </w:hyperlink>
      <w:r>
        <w:rPr>
          <w:rFonts w:ascii="Calibri" w:hAnsi="Calibri" w:cs="Calibri"/>
        </w:rPr>
        <w:t xml:space="preserve"> п. 3 Федерального закона "О санитарно - эпидемиологическом благополучии населения").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3.4.9. В соответствии со </w:t>
      </w:r>
      <w:hyperlink r:id="rId26" w:history="1">
        <w:r>
          <w:rPr>
            <w:rFonts w:ascii="Calibri" w:hAnsi="Calibri" w:cs="Calibri"/>
            <w:color w:val="0000FF"/>
          </w:rPr>
          <w:t>ст. 12, п. 4</w:t>
        </w:r>
      </w:hyperlink>
      <w:r>
        <w:rPr>
          <w:rFonts w:ascii="Calibri" w:hAnsi="Calibri" w:cs="Calibri"/>
        </w:rPr>
        <w:t xml:space="preserve"> Федерального закона "О санитарно - эпидемиологическом благополучии населения"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нарушений санитарных правил или невозможности их выполнения </w:t>
      </w:r>
      <w:r>
        <w:rPr>
          <w:rFonts w:ascii="Calibri" w:hAnsi="Calibri" w:cs="Calibri"/>
        </w:rPr>
        <w:lastRenderedPageBreak/>
        <w:t>обязаны приостановить либо полностью прекратить проведение указанных работ и их финансирование и (или) кредитование.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150"/>
      <w:bookmarkEnd w:id="9"/>
      <w:r>
        <w:rPr>
          <w:rFonts w:ascii="Calibri" w:hAnsi="Calibri" w:cs="Calibri"/>
        </w:rPr>
        <w:t>4. Гигиенические требования к качеству атмосферного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воздуха при эксплуатации объектов, являющихся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источниками загрязнения атмосферы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154"/>
      <w:bookmarkEnd w:id="10"/>
      <w:r>
        <w:rPr>
          <w:rFonts w:ascii="Calibri" w:hAnsi="Calibri" w:cs="Calibri"/>
        </w:rPr>
        <w:t>4.1. Общие требования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4.1.1. Юридические лица, имеющие источники выбросов загрязняющих веществ в атмосферный воздух, обязаны: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разрабатывать и осуществлять планы организационно - технических или иных мероприятий, направленные на обеспечение качества атмосферного воздуха санитарным правилам;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разработку ПДК или ОБУВ для веществ, не имеющих нормативов;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проведение лабораторных исследований загрязнения атмосферного воздуха мест проживания населения в зоне влияния выбросов объекта;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получать санитарно - эпидемиологическое заключение органов и учреждений государственной санитарно - эпидемиологической службы на все изменения технологического процесса или оборудования (увеличение производственной мощности, изменение состава сырья, номенклатуры выпускаемой продукции и другие отклонения от утвержденного проекта);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работы по проектированию, организации и благоустройству санитарно - защитных зон на объектах, не имеющих организованные зоны в соответствии с действующими санитарными правилами;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информировать органы и учреждения государственной санитарно - эпидемиологической службы о всех случаях нерегламентированных и аварийных выбросов вредных примесей в атмосферный воздух, разрабатывать мероприятия по их ликвидации и предотвращению аналогичных ситуаций;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выполнять в установленные сроки предписания органов и учреждений государственной санитарно - эпидемиологической службы по устранению нарушений санитарных правил.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Главные государственные санитарные врачи и их заместители должны вносить предложения индивидуальным предпринимателям и юридическим лицам о возмещении вреда, причиненного гражданину (гражданам) вследствие допущенного ими нарушения санитарного законодательства в области охраны атмосферного воздуха.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166"/>
      <w:bookmarkEnd w:id="11"/>
      <w:r>
        <w:rPr>
          <w:rFonts w:ascii="Calibri" w:hAnsi="Calibri" w:cs="Calibri"/>
        </w:rPr>
        <w:t>4.2. Гигиенические требования при установлении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нормативов выбросов загрязняющих веществ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действующих объектах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Предельно допустимые выбросы для конкретного стационарного источника выбросов загрязняющих веществ в атмосферный воздух и их совокупности (организации в целом) устанавливаются территориальными органами специально уполномоченного федерального органа исполнительной власти в области охраны атмосферного воздуха при наличии санитарно - эпидемиологического заключения о соответствии их санитарным правилам и согласованного с органами и учреждениями государственной санитарно - эпидемиологической службы плана мероприятий по их достижению.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При разработке предельно допустимых выбросов для конкретного стационарного источника учитываются выбросы загрязняющих веществ от данного источника и соседствующих, определяющих загрязнение атмосферного воздуха в зоне влияния выбросов рассматриваемого объекта.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Существующее загрязнение атмосферного воздуха (фоновое загрязнение) при разработке предложений по установлению предельно допустимых выбросов может учитываться расчетным путем или определяться по результатам лабораторных исследований в установленном порядке. Перечень источников выбросов соседствующих объектов, учтенных расчетным путем, и значение фоновой концентрации определяются и согласовываются в установленном порядке.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Проекты нормативов предельно допустимых выбросов по отдельным объектам до включения их в сводный том предельно допустимых выбросов конкретной территории должны пройти санитарно - эпидемиологическую экспертизу для установления соответствия их санитарным правилам.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4.2.4. Для проведения экспертизы по каждому объекту должны представляться следующие материалы: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инвентаризационный перечень стационарных источников выбросов с качественной и количественной характеристикой каждого из них;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предложения по нормативам предельно допустимых выбросов для каждого источника и загрязняющего вещества;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 мероприятий по достижению предельно допустимых выбросов;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способ учета фоновых концентраций;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прогнозных расчетов (при необходимости - первичные материалы по расчетам) на каждый этап достижения предельно допустимого выброса;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ситуационный план с изолиниями концентраций на каждый этап достижения ПДВ.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4.2.5. Проекты нормативов ПДВ по отдельным объектам могут быть включены в сводный том только после доработки материалов в соответствии с замечаниями санитарно - эпидемиологического заключения.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4.2.6. В случае невозможности достижения ПДВ современными средствами должны быть предусмотрены меры и конкретные сроки по сокращению или исключению данного загрязнения путем изменения технологического процесса, сокращения мощности или перепрофилирования предприятия.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4.2.7. В плане мероприятий по достижению ПДВ запрещается превышение существующего выброса вредных веществ на отдельных этапах достижения ПДВ.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4.2.8. При наличии данных о неблагоприятном влиянии выбросов объекта в период достижения ПДВ на здоровье населения, проживающего в зоне его влияния, юридическое лицо обязано возместить ущерб, причиненный этим влиянием здоровью населения </w:t>
      </w:r>
      <w:hyperlink r:id="rId27" w:history="1">
        <w:r>
          <w:rPr>
            <w:rFonts w:ascii="Calibri" w:hAnsi="Calibri" w:cs="Calibri"/>
            <w:color w:val="0000FF"/>
          </w:rPr>
          <w:t>(ст. 57</w:t>
        </w:r>
      </w:hyperlink>
      <w:r>
        <w:rPr>
          <w:rFonts w:ascii="Calibri" w:hAnsi="Calibri" w:cs="Calibri"/>
        </w:rPr>
        <w:t xml:space="preserve"> Федерального закона "О санитарно - эпидемиологическом благополучии населения").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186"/>
      <w:bookmarkEnd w:id="12"/>
      <w:r>
        <w:rPr>
          <w:rFonts w:ascii="Calibri" w:hAnsi="Calibri" w:cs="Calibri"/>
        </w:rPr>
        <w:t>5. Требования к организации производственного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лабораторного контроля за загрязнением атмосферного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воздуха населенных мест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Юридические лица, имеющие источники выбросов загрязняющих веществ в атмосферный воздух, должны обеспечивать проведение лабораторных исследований за загрязнением атмосферного воздуха в зоне влияния выбросов данного объекта.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Система контроля и наблюдения должна соответствовать требованиям ГОСТа "Правила контроля качества атмосферного воздуха населенных мест".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Размещение постов наблюдения, перечень загрязняющих веществ, подлежащих контролю, методы их определения, а также периодичность отбора проб атмосферного воздуха согласовываются в установленном порядке.</w:t>
      </w:r>
    </w:p>
    <w:p w:rsidR="001D45BF" w:rsidRDefault="001D45B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Результаты производственного контроля за загрязнением атмосферного воздуха должны представляться в территориальные органы и учреждения государственной санитарно - эпидемиологической службы и другие органы в установленном порядке.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3" w:name="Par199"/>
      <w:bookmarkEnd w:id="13"/>
      <w:r>
        <w:rPr>
          <w:rFonts w:ascii="Calibri" w:hAnsi="Calibri" w:cs="Calibri"/>
        </w:rPr>
        <w:t>Приложение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ПЗА</w:t>
      </w:r>
    </w:p>
    <w:p w:rsidR="001D45BF" w:rsidRDefault="001D45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СРЕДНЕГОДОВЫМ ЗНАЧЕНИЯМ МЕТЕОРОЛОГИЧЕСКИХ ПАРАМЕТРОВ</w:t>
      </w: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87"/>
        <w:gridCol w:w="999"/>
        <w:gridCol w:w="1221"/>
        <w:gridCol w:w="888"/>
        <w:gridCol w:w="999"/>
        <w:gridCol w:w="1443"/>
        <w:gridCol w:w="1221"/>
        <w:gridCol w:w="1221"/>
      </w:tblGrid>
      <w:tr w:rsidR="001D45BF">
        <w:trPr>
          <w:trHeight w:val="360"/>
          <w:tblCellSpacing w:w="5" w:type="nil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Потенциал 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загрязнения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атмосферы (ПЗА)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Приземные инверсии   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Повторяемость, % 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Высота 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слоя   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переме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щения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км       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Продолжи-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тельность</w:t>
            </w:r>
            <w:proofErr w:type="spellEnd"/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тумана, ч</w:t>
            </w:r>
          </w:p>
        </w:tc>
      </w:tr>
      <w:tr w:rsidR="001D45BF">
        <w:trPr>
          <w:trHeight w:val="900"/>
          <w:tblCellSpacing w:w="5" w:type="nil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Повто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ряе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%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Мощность,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км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Интен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сив-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град.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Ско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ветра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0 - 1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м/сек.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непрерывно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подряд дней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застоя воз-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духа       </w:t>
            </w: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45BF">
        <w:trPr>
          <w:tblCellSpacing w:w="5" w:type="nil"/>
        </w:trPr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Низкий 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20 - 30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0,3 - 0,4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2 -  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10 - 20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5 - 10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0,7 - 0,8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80 - 350</w:t>
            </w:r>
          </w:p>
        </w:tc>
      </w:tr>
      <w:tr w:rsidR="001D45BF">
        <w:trPr>
          <w:tblCellSpacing w:w="5" w:type="nil"/>
        </w:trPr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Умеренный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30 - 40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0,4 - 0,5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 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20 - 30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7 - 12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0,8 - 1,0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100 - 550</w:t>
            </w:r>
          </w:p>
        </w:tc>
      </w:tr>
      <w:tr w:rsidR="001D45BF">
        <w:trPr>
          <w:trHeight w:val="540"/>
          <w:tblCellSpacing w:w="5" w:type="nil"/>
        </w:trPr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Повышенный:  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континентальный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приморский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30 - 45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30 - 45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0,3 - 0,6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0,3 - 0,7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2 -  6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2 -  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20 - 40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10 - 30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3 - 18  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10 - 25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0,7 - 1,0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0,4 - 1,1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100 - 600</w:t>
            </w:r>
          </w:p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100 - 600</w:t>
            </w:r>
          </w:p>
        </w:tc>
      </w:tr>
      <w:tr w:rsidR="001D45BF">
        <w:trPr>
          <w:tblCellSpacing w:w="5" w:type="nil"/>
        </w:trPr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Высокий 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40 - 60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0,3 - 0,7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 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30 - 60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10 - 30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0,7 - 1,6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50 - 200</w:t>
            </w:r>
          </w:p>
        </w:tc>
      </w:tr>
      <w:tr w:rsidR="001D45BF">
        <w:trPr>
          <w:tblCellSpacing w:w="5" w:type="nil"/>
        </w:trPr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Очень высокий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40 - 60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0,3 - 0,9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3 - 10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50 - 70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20 - 45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0,8 - 1,6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5BF" w:rsidRDefault="001D4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10 - 600</w:t>
            </w:r>
          </w:p>
        </w:tc>
      </w:tr>
    </w:tbl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D45BF" w:rsidRDefault="001D4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>
      <w:bookmarkStart w:id="14" w:name="_GoBack"/>
      <w:bookmarkEnd w:id="14"/>
    </w:p>
    <w:sectPr w:rsidR="000217EF" w:rsidSect="00630303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F"/>
    <w:rsid w:val="00010FA7"/>
    <w:rsid w:val="000217EF"/>
    <w:rsid w:val="00097BC1"/>
    <w:rsid w:val="000B6FC6"/>
    <w:rsid w:val="001D45BF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5D96-C8D0-4392-AC96-FB2AD2C2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CCC4CC44E8109B9386CB486D002F4A22A6F89EFB21A293C968290497BEE6688A2F258DA0B6EBCE46EU" TargetMode="External"/><Relationship Id="rId13" Type="http://schemas.openxmlformats.org/officeDocument/2006/relationships/hyperlink" Target="consultantplus://offline/ref=70FCCC4CC44E8109B9386CB486D002F4A22C6A8AE6B61A293C968290497BEE6688A2F258DA0B6EBFE46EU" TargetMode="External"/><Relationship Id="rId18" Type="http://schemas.openxmlformats.org/officeDocument/2006/relationships/hyperlink" Target="consultantplus://offline/ref=70FCCC4CC44E8109B9386CB486D002F4A22C6A8AE6B61A293C968290497BEE6688A2F258DA0B6EBFE46EU" TargetMode="External"/><Relationship Id="rId26" Type="http://schemas.openxmlformats.org/officeDocument/2006/relationships/hyperlink" Target="consultantplus://offline/ref=70FCCC4CC44E8109B9386CB486D002F4A22D6C8BE9B41A293C968290497BEE6688A2F258DA0B6FBCE469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FCCC4CC44E8109B9386CB486D002F4A22C6C8CEAB11A293C968290497BEE6688A2F258DA0B6EBCE46DU" TargetMode="External"/><Relationship Id="rId7" Type="http://schemas.openxmlformats.org/officeDocument/2006/relationships/hyperlink" Target="consultantplus://offline/ref=70FCCC4CC44E8109B9386CB486D002F4A62A6B89ECB9472334CF8E924E74B1718FEBFE59DA0B6FEB69U" TargetMode="External"/><Relationship Id="rId12" Type="http://schemas.openxmlformats.org/officeDocument/2006/relationships/hyperlink" Target="consultantplus://offline/ref=70FCCC4CC44E8109B9386CB486D002F4A62F6889E9B9472334CF8E924E74B1718FEBFE59DA0A6CEB64U" TargetMode="External"/><Relationship Id="rId17" Type="http://schemas.openxmlformats.org/officeDocument/2006/relationships/hyperlink" Target="consultantplus://offline/ref=70FCCC4CC44E8109B9386CB486D002F4A22C6A8AE6B61A293C968290497BEE6688A2F258DA0B6EBFE46EU" TargetMode="External"/><Relationship Id="rId25" Type="http://schemas.openxmlformats.org/officeDocument/2006/relationships/hyperlink" Target="consultantplus://offline/ref=70FCCC4CC44E8109B9386CB486D002F4A22D6C8BE9B41A293C968290497BEE6688A2F258DA0B6FBCE468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FCCC4CC44E8109B9386CB486D002F4A22C6A8AE6B61A293C968290497BEE6688A2F258DA0B6EBFE46EU" TargetMode="External"/><Relationship Id="rId20" Type="http://schemas.openxmlformats.org/officeDocument/2006/relationships/hyperlink" Target="consultantplus://offline/ref=70FCCC4CC44E8109B9386CB486D002F4A22C6C8CEAB11A293C968290497BEE6688A2F258DA0B6EBCE46D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FCCC4CC44E8109B9386CB486D002F4A62F6889E9B9472334CF8E924E74B1718FEBFE59DA0A6CEB64U" TargetMode="External"/><Relationship Id="rId11" Type="http://schemas.openxmlformats.org/officeDocument/2006/relationships/hyperlink" Target="consultantplus://offline/ref=70FCCC4CC44E8109B9386CB486D002F4A62A6B89ECB9472334CF8E924E74B1718FEBFE59DA0B69EB6EU" TargetMode="External"/><Relationship Id="rId24" Type="http://schemas.openxmlformats.org/officeDocument/2006/relationships/hyperlink" Target="consultantplus://offline/ref=70FCCC4CC44E8109B9386CB486D002F4A22D6C8BE9B41A293C968290497BEE6688A2F258DA0B6FBCE468U" TargetMode="External"/><Relationship Id="rId5" Type="http://schemas.openxmlformats.org/officeDocument/2006/relationships/hyperlink" Target="consultantplus://offline/ref=70FCCC4CC44E8109B9386CB486D002F4A22D6C8BE9B41A293C968290497BEE6688A2F258DA0B6CB9E469U" TargetMode="External"/><Relationship Id="rId15" Type="http://schemas.openxmlformats.org/officeDocument/2006/relationships/hyperlink" Target="consultantplus://offline/ref=70FCCC4CC44E8109B9386CB486D002F4A22C6A8AE6B61A293C968290497BEE6688A2F258DA0B6EBFE46EU" TargetMode="External"/><Relationship Id="rId23" Type="http://schemas.openxmlformats.org/officeDocument/2006/relationships/hyperlink" Target="consultantplus://offline/ref=70FCCC4CC44E8109B9386CB486D002F4A22D6C8BE9B41A293C968290497BEE6688A2F258DA0B6FBCE468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0FCCC4CC44E8109B9386CB486D002F4A2296E8FE8B01A293C968290497BEE6688A2F258DA0B6FBFE468U" TargetMode="External"/><Relationship Id="rId19" Type="http://schemas.openxmlformats.org/officeDocument/2006/relationships/hyperlink" Target="consultantplus://offline/ref=70FCCC4CC44E8109B9386CB486D002F4A22D6B8BECBB1A293C968290497BEE6688A2F258DA0B6EBCE46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FCCC4CC44E8109B9386CB486D002F4A22D6C8BE9B41A293C968290497BEE6688A2F258DA0B6FB8E46AU" TargetMode="External"/><Relationship Id="rId14" Type="http://schemas.openxmlformats.org/officeDocument/2006/relationships/hyperlink" Target="consultantplus://offline/ref=70FCCC4CC44E8109B9386CB486D002F4A22D6B8BECBB1A293C968290497BEE6688A2F258DA0B6EBCE466U" TargetMode="External"/><Relationship Id="rId22" Type="http://schemas.openxmlformats.org/officeDocument/2006/relationships/hyperlink" Target="consultantplus://offline/ref=70FCCC4CC44E8109B9386CB486D002F4A2296E8FE8B01A293C968290497BEE6688A2F258DA0B6FBEE46EU" TargetMode="External"/><Relationship Id="rId27" Type="http://schemas.openxmlformats.org/officeDocument/2006/relationships/hyperlink" Target="consultantplus://offline/ref=70FCCC4CC44E8109B9386CB486D002F4A22D6C8BE9B41A293C968290497BEE6688A2F258DA0B6ABDE46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4436</Words>
  <Characters>25287</Characters>
  <Application>Microsoft Office Word</Application>
  <DocSecurity>0</DocSecurity>
  <Lines>210</Lines>
  <Paragraphs>59</Paragraphs>
  <ScaleCrop>false</ScaleCrop>
  <Company>коллегия адвокатов "Московский Юридический Центр"</Company>
  <LinksUpToDate>false</LinksUpToDate>
  <CharactersWithSpaces>29664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2015-07-04T20:58:00Z</dcterms:created>
  <dcterms:modified xsi:type="dcterms:W3CDTF">2015-07-04T20:58:00Z</dcterms:modified>
</cp:coreProperties>
</file>