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EE" w:rsidRDefault="007127EE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7127EE" w:rsidRDefault="007127EE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МОСКВЫ</w:t>
      </w: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8 февраля 1994 г. N 101</w:t>
      </w: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"ВРЕМЕННЫХ ПРАВИЛ СОДЕРЖАНИЯ</w:t>
      </w: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СОБАК И КОШЕК В Г. МОСКВЕ" И "ВРЕМЕННОГО ПОЛОЖЕНИЯ</w:t>
      </w: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ОТЛОВУ И СОДЕРЖАНИЮ БЕЗНАДЗОРНЫХ СОБАК</w:t>
      </w: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КОШЕК В Г. МОСКВЕ"</w:t>
      </w: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Правительства Москвы</w:t>
      </w: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01.10.2002 </w:t>
      </w:r>
      <w:hyperlink r:id="rId5" w:history="1">
        <w:r>
          <w:rPr>
            <w:rFonts w:ascii="Calibri" w:hAnsi="Calibri" w:cs="Calibri"/>
            <w:color w:val="0000FF"/>
          </w:rPr>
          <w:t>N 819-ПП</w:t>
        </w:r>
      </w:hyperlink>
      <w:r>
        <w:rPr>
          <w:rFonts w:ascii="Calibri" w:hAnsi="Calibri" w:cs="Calibri"/>
        </w:rPr>
        <w:t xml:space="preserve">, от 07.10.2008 </w:t>
      </w:r>
      <w:hyperlink r:id="rId6" w:history="1">
        <w:r>
          <w:rPr>
            <w:rFonts w:ascii="Calibri" w:hAnsi="Calibri" w:cs="Calibri"/>
            <w:color w:val="0000FF"/>
          </w:rPr>
          <w:t>N 900-ПП</w:t>
        </w:r>
      </w:hyperlink>
      <w:r>
        <w:rPr>
          <w:rFonts w:ascii="Calibri" w:hAnsi="Calibri" w:cs="Calibri"/>
        </w:rPr>
        <w:t>)</w:t>
      </w: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7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3 и 3.1</w:t>
        </w:r>
      </w:hyperlink>
      <w:r>
        <w:rPr>
          <w:rFonts w:ascii="Calibri" w:hAnsi="Calibri" w:cs="Calibri"/>
        </w:rPr>
        <w:t xml:space="preserve"> постановления правительства Москвы от 24.08.93 N 810 "О дополнительных мерах по борьбе с безнадзорными животными и грызунами в г. Москве" правительство Москвы постановляет: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и ввести в действие: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"Временные правила содержания собак и кошек в г. Москве" </w:t>
      </w:r>
      <w:hyperlink w:anchor="Par35" w:history="1">
        <w:r>
          <w:rPr>
            <w:rFonts w:ascii="Calibri" w:hAnsi="Calibri" w:cs="Calibri"/>
            <w:color w:val="0000FF"/>
          </w:rPr>
          <w:t>(приложение 1)</w:t>
        </w:r>
      </w:hyperlink>
      <w:r>
        <w:rPr>
          <w:rFonts w:ascii="Calibri" w:hAnsi="Calibri" w:cs="Calibri"/>
        </w:rPr>
        <w:t>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"Временное положение по отлову и содержанию безнадзорных собак и кошек в г. Москве" </w:t>
      </w:r>
      <w:hyperlink w:anchor="Par118" w:history="1">
        <w:r>
          <w:rPr>
            <w:rFonts w:ascii="Calibri" w:hAnsi="Calibri" w:cs="Calibri"/>
            <w:color w:val="0000FF"/>
          </w:rPr>
          <w:t>(приложение 2)</w:t>
        </w:r>
      </w:hyperlink>
      <w:r>
        <w:rPr>
          <w:rFonts w:ascii="Calibri" w:hAnsi="Calibri" w:cs="Calibri"/>
        </w:rPr>
        <w:t>.</w:t>
      </w:r>
    </w:p>
    <w:p w:rsidR="007127EE" w:rsidRDefault="007127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(Приложение 2 утратило силу. - </w:t>
      </w: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Москвы от 07.10.2008 N 900-ПП)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Одобрить "Положение об Общественной инспекции по защите животных в г. Москве" </w:t>
      </w:r>
      <w:hyperlink w:anchor="Par129" w:history="1">
        <w:r>
          <w:rPr>
            <w:rFonts w:ascii="Calibri" w:hAnsi="Calibri" w:cs="Calibri"/>
            <w:color w:val="0000FF"/>
          </w:rPr>
          <w:t>(приложение 3)</w:t>
        </w:r>
      </w:hyperlink>
      <w:r>
        <w:rPr>
          <w:rFonts w:ascii="Calibri" w:hAnsi="Calibri" w:cs="Calibri"/>
        </w:rPr>
        <w:t>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Префектам административных округов довести вышеуказанные документы до сведения заинтересованных организаций и граждан и обеспечить их неукоснительное соблюдение.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Считать целесообразным создание в Московском экологическом фонде целевого отделения Московского общества защиты животных для финансового обеспечения городских зоозащитных программ,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содержания пунктов передержки отловленных и бесхозных животных в административных округах г. Москвы.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Просить Московское общество защиты животных разработать и представить на утверждение в правление Московского экологического фонда "Положение о целевом отделении Московского общества защиты животных".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Поручить Московскому городскому комитету по охране природы (</w:t>
      </w:r>
      <w:proofErr w:type="spellStart"/>
      <w:r>
        <w:rPr>
          <w:rFonts w:ascii="Calibri" w:hAnsi="Calibri" w:cs="Calibri"/>
        </w:rPr>
        <w:t>Москомприрода</w:t>
      </w:r>
      <w:proofErr w:type="spellEnd"/>
      <w:r>
        <w:rPr>
          <w:rFonts w:ascii="Calibri" w:hAnsi="Calibri" w:cs="Calibri"/>
        </w:rPr>
        <w:t>) совместно с Московским обществом защиты животных разработать и представить на утверждение порядок взимания и размеры штрафных санкций за нарушение "Временных правил содержания собак и кошек в г. Москве" и законодательства Российской Федерации в области охраны животных.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связи с изменением структуры городского управления и утверждением "Временных правил содержания собак и кошек в г. Москве" считать утратившими силу </w:t>
      </w:r>
      <w:hyperlink r:id="rId9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5.2</w:t>
        </w:r>
      </w:hyperlink>
      <w:r>
        <w:rPr>
          <w:rFonts w:ascii="Calibri" w:hAnsi="Calibri" w:cs="Calibri"/>
        </w:rPr>
        <w:t xml:space="preserve"> и </w:t>
      </w:r>
      <w:hyperlink r:id="rId10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 постановления правительства Москвы от 24.08.93 N 810 "О дополнительных мерах по борьбе с безнадзорными животными и грызунами в г. Москве".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Главному управлению внутренних дел оказывать содействие Общественной инспекции по защите животных в г. Москве, Объединению ветеринарии и организациям жилищно-коммунального хозяйства по соблюдению гражданами, предприятиями и учреждениями "Временных правил содержания собак и кошек в г. Москве" и привлечению к административной ответственности за их нарушение.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Контроль за выполнением настоящего постановления возложить на министра правительства Москвы А.С. Матросова.</w:t>
      </w: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Премьер правительства Москвы</w:t>
      </w:r>
    </w:p>
    <w:p w:rsidR="007127EE" w:rsidRDefault="007127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Ю.М. Лужков</w:t>
      </w: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2" w:name="Par35"/>
      <w:bookmarkEnd w:id="2"/>
      <w:r>
        <w:rPr>
          <w:rFonts w:ascii="Calibri" w:hAnsi="Calibri" w:cs="Calibri"/>
        </w:rPr>
        <w:t>Приложение N 1</w:t>
      </w:r>
    </w:p>
    <w:p w:rsidR="007127EE" w:rsidRDefault="007127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7127EE" w:rsidRDefault="007127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7127EE" w:rsidRDefault="007127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февраля 1994 г. N 101</w:t>
      </w: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ВРЕМЕННЫЕ ПРАВИЛА</w:t>
      </w: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СОДЕРЖАНИЯ СОБАК И КОШЕК В Г. МОСКВЕ</w:t>
      </w: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Москвы</w:t>
      </w: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07.10.2008 N 900-ПП)</w:t>
      </w: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1. Общие положения</w:t>
      </w: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Настоящие правила распространяются на всех владельцев собак и кошек в г. Москве, включая предприятия, учреждения и организации независимо от их ведомственной подчиненности.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Разрешается содержать животных как в квартирах, занятых одной семьей, так и в комнатах коммунальных квартир при отсутствии у соседей медицинских противопоказаний (аллергии).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Обязательным условием содержания животного является соблюдение санитарно-гигиенических, ветеринарно-санитарных правил и норм общежития.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Не разрешается содержать животных в местах общего пользования: кухнях, коридорах, на лестничных клетках, чердаках, в подвалах, а также на балконах и лоджиях.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Собаки, принадлежащие гражданам, предприятиям, учреждениям и организациям, подлежат обязательной регистрации, ежегодной перерегистрации и вакцинации против бешенства начиная с 3-месячного возраста независимо от породы в государственных ветеринарных учреждениях по месту жительства граждан, нахождения предприятий, учреждений и организаций - владельцев животных. Вновь приобретенные животные должны быть зарегистрированы в 2-недельный срок.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При регистрации собак владельцу выдается регистрационное удостоверение и его знакомят с настоящими правилами.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При продаже и транспортировке собак за пределы города оформляется ветеринарное свидетельство установленного образца, где указывается дата вакцинации против бешенства.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Разрешается провозить животных всеми видами наземного транспорта при соблюдении условий, исключающих беспокойство пассажиров. Собаки должны быть в наморднике и на коротком поводке. В метрополитене разрешается провозить мелких животных в закрытых сумках.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Не запрещается поселение в гостинице владельца с собакой или кошкой по согласованию с администрацией и при соблюдении санитарно-гигиенических правил.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1.10. Запрещается появление с собакой без поводка и намордника в магазинах, учреждениях, на детских площадках, рынках, пляжах и в транспорте, а также выгул собак на территориях учреждений здравоохранения, детских садов, школ, иных образовательных учреждений и учреждений, работающих с несовершеннолетними.</w:t>
      </w:r>
    </w:p>
    <w:p w:rsidR="007127EE" w:rsidRDefault="007127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1.10 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Москвы от 07.10.2008 N 900-ПП)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1.11. Запрещается разведение кошек и собак с целью использования шкуры и мяса животного, а также с целью проведения боев животных.</w:t>
      </w:r>
    </w:p>
    <w:p w:rsidR="007127EE" w:rsidRDefault="007127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Москвы от 07.10.2008 N 900-ПП)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1.12. При нанесении собакой, кошкой покусов человеку или животному владельцы животных обязаны сообщать об этом в ближайшие государственные ветеринарные учреждения, доставлять животных для осмотра и </w:t>
      </w:r>
      <w:proofErr w:type="spellStart"/>
      <w:r>
        <w:rPr>
          <w:rFonts w:ascii="Calibri" w:hAnsi="Calibri" w:cs="Calibri"/>
        </w:rPr>
        <w:t>карантинирования</w:t>
      </w:r>
      <w:proofErr w:type="spellEnd"/>
      <w:r>
        <w:rPr>
          <w:rFonts w:ascii="Calibri" w:hAnsi="Calibri" w:cs="Calibri"/>
        </w:rPr>
        <w:t xml:space="preserve"> в необходимых случаях в ветеринарные учреждения в течение 10 дней.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1.13. Собаки и кошки, находящиеся в общественных местах без сопровождающих лиц, кроме оставленных владельцами на привязи у магазинов, аптек, предприятий бытового обслуживания, поликлиник и пр., подлежат отлову по заявкам заинтересованных организаций.</w:t>
      </w: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4" w:name="Par64"/>
      <w:bookmarkEnd w:id="4"/>
      <w:r>
        <w:rPr>
          <w:rFonts w:ascii="Calibri" w:hAnsi="Calibri" w:cs="Calibri"/>
        </w:rPr>
        <w:t>2. Обязанности владельца животного</w:t>
      </w: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Владелец животного обязан содержать его в соответствии с его биологическими особенностями, гуманно обращаться с животным, не оставлять его без присмотра, без пищи и воды, не избивать и в случае заболевания животного вовремя прибегнуть к ветеринарной помощи.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Владельцы животных обязаны поддерживать санитарное состояние дома и прилегающей территории. Запрещается загрязнение собаками подъездов, лестничных клеток, лифтов, а также детских площадок, дорожек, тротуаров. Если собака оставила экскременты в этих местах, они должны быть убраны владельцем.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Владельцы животных обязаны принимать необходимые меры, обеспечивающие безопасность окружающих людей и животных.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Владельцы собак и кошек обязаны предоставлять их по требованию государственного ветеринарного инспектора для осмотра, диагностических исследований, предохранительных прививок и лечебно-профилактических обработок.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При выгуле собак и в жилых помещениях владельцы должны обеспечивать тишину - предотвращать </w:t>
      </w:r>
      <w:r>
        <w:rPr>
          <w:rFonts w:ascii="Calibri" w:hAnsi="Calibri" w:cs="Calibri"/>
        </w:rPr>
        <w:lastRenderedPageBreak/>
        <w:t>лай собак с 23 часов до 7 часов.</w:t>
      </w:r>
    </w:p>
    <w:p w:rsidR="007127EE" w:rsidRDefault="007127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Москвы от 07.10.2008 N 900-ПП)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Запрещается выгуливать собак и появляться с ними в общественных местах и в транспорте лицам в нетрезвом состоянии и детям младше 14 лет.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Выводить собаку на прогулку нужно на поводке с прикрепленным к ошейнику жетоном, на котором указаны кличка собаки, адрес владельца, телефон. Спускать собаку с поводка можно только в малолюдных местах. Злобным собакам при этом следует надевать намордник.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привязи. О наличии собаки должна быть сделана предупреждающая надпись при входе на участок.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При переходе через улицу и вблизи магистралей владелец собаки обязан взять ее на поводок во избежание дорожно-транспортных происшествий и гибели собаки на проезжей части улиц.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При невозможности дальнейшего содержания животное должно быть передано другому владельцу или сдано в ветеринарное учреждение.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О приобретении, потере или гибели собаки владелец сообщает в жилищно-эксплуатационные организации по месту жительства.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При гибели животного труп его сдается в ветеринарное учреждение. Запрещается выбрасывать труп павшего животного. Регистрационное удостоверение собаки сдается в ветеринарное учреждение, где она была зарегистрирована.</w:t>
      </w: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5" w:name="Par80"/>
      <w:bookmarkEnd w:id="5"/>
      <w:r>
        <w:rPr>
          <w:rFonts w:ascii="Calibri" w:hAnsi="Calibri" w:cs="Calibri"/>
        </w:rPr>
        <w:t>3. Права владельца животного</w:t>
      </w: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Любое животное является собственностью владельца и, как всякая собственность, охраняется законом.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Животное может быть изъято у владельца по решению суда или в ином порядке в случаях, предусмотренных действующим законодательством.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Владелец имеет право на ограниченное время оставить свою собаку привязанной на коротком поводке возле магазина или другого учреждения (крупную собаку - в наморднике).</w:t>
      </w: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6" w:name="Par86"/>
      <w:bookmarkEnd w:id="6"/>
      <w:r>
        <w:rPr>
          <w:rFonts w:ascii="Calibri" w:hAnsi="Calibri" w:cs="Calibri"/>
        </w:rPr>
        <w:t>4. Ответственность владельца животного</w:t>
      </w: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соблюдение настоящих правил</w:t>
      </w: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За несоблюдение настоящих Временных правил владельцы собак и кошек несут ответственность в установленном законом порядке.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Вред, причиненный здоровью граждан, или ущерб, нанесенный имуществу собаками и кошками, возмещается в установленном законом порядке.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За жестокое обращение с животным или за выброшенное на улицу животное владелец несет административную ответственность, если его действия не могут быть расценены как злостное хулиганство и не подлежат уголовному наказанию в соответствии с действующим законодательством.</w:t>
      </w: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7" w:name="Par93"/>
      <w:bookmarkEnd w:id="7"/>
      <w:r>
        <w:rPr>
          <w:rFonts w:ascii="Calibri" w:hAnsi="Calibri" w:cs="Calibri"/>
        </w:rPr>
        <w:t>5. Контроль за соблюдением настоящих правил</w:t>
      </w: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Жилищно-эксплуатационные организации: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обеспечивают поддержание санитарного состояния на территории домовладений;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обеспечивают содержание подвалов, чердаков и других подсобных помещений в соответствии с правилами и нормами технической эксплуатации жилищного фонда;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сообщают организациям, занимающимся отловом, о наличии на своей территории безнадзорных собак и кошек;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оказывают содействие работникам ветеринарной службы в проведении противоэпизоотических мероприятий, бесплатно выделяют помещения для проведения профилактических прививок против бешенства в </w:t>
      </w:r>
      <w:proofErr w:type="spellStart"/>
      <w:r>
        <w:rPr>
          <w:rFonts w:ascii="Calibri" w:hAnsi="Calibri" w:cs="Calibri"/>
        </w:rPr>
        <w:t>зимне</w:t>
      </w:r>
      <w:proofErr w:type="spellEnd"/>
      <w:r>
        <w:rPr>
          <w:rFonts w:ascii="Calibri" w:hAnsi="Calibri" w:cs="Calibri"/>
        </w:rPr>
        <w:t xml:space="preserve"> - весенний период;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вывешивают на видном месте для ознакомления граждан "Временные правила содержания собак и кошек в г. Москве", адреса и телефоны ветеринарных учреждений, осуществляющих регистрацию, перерегистрацию и лечение животных; организации, которая занимается отловом безнадзорных собак и кошек, и Общественной инспекции по защите животных в г. Москве.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Органы ветеринарного надзора: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осуществляют контроль за выполнением ветеринарных требований владельцами животных и проводят разъяснительную работу среди населения в целях предупреждения заболеваний животных;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осуществляют регистрацию и перерегистрацию собак, а также выдачу регистрационных </w:t>
      </w:r>
      <w:r>
        <w:rPr>
          <w:rFonts w:ascii="Calibri" w:hAnsi="Calibri" w:cs="Calibri"/>
        </w:rPr>
        <w:lastRenderedPageBreak/>
        <w:t>удостоверений.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Общественная инспекция по защите животных в г. Москве: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разъясняет и пропагандирует выполнение настоящих Временных правил;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необходимых случаях оказывает помощь владельцам в содержании животных;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совместно с правоохранительными органами привлекает к ответственности владельцев животных за нарушение "Временных правил содержания собак и кошек в г. Москве".</w:t>
      </w: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8" w:name="Par113"/>
      <w:bookmarkEnd w:id="8"/>
      <w:r>
        <w:rPr>
          <w:rFonts w:ascii="Calibri" w:hAnsi="Calibri" w:cs="Calibri"/>
        </w:rPr>
        <w:t>Приложение N 2</w:t>
      </w:r>
    </w:p>
    <w:p w:rsidR="007127EE" w:rsidRDefault="007127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7127EE" w:rsidRDefault="007127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7127EE" w:rsidRDefault="007127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февраля 1994 г. N 101</w:t>
      </w: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9" w:name="Par118"/>
      <w:bookmarkEnd w:id="9"/>
      <w:r>
        <w:rPr>
          <w:rFonts w:ascii="Calibri" w:hAnsi="Calibri" w:cs="Calibri"/>
          <w:b/>
          <w:bCs/>
        </w:rPr>
        <w:t>ВРЕМЕННОЕ ПОЛОЖЕНИЕ</w:t>
      </w: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ОТЛОВУ И СОДЕРЖАНИЮ БЕЗНАДЗОРНЫХ СОБАК И КОШЕК</w:t>
      </w: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Г. МОСКВЕ</w:t>
      </w: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Утратило силу. - </w:t>
      </w:r>
      <w:hyperlink r:id="rId1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Москвы</w:t>
      </w: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07.10.2008 N 900-ПП.</w:t>
      </w: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10" w:name="Par129"/>
      <w:bookmarkEnd w:id="10"/>
      <w:r>
        <w:rPr>
          <w:rFonts w:ascii="Calibri" w:hAnsi="Calibri" w:cs="Calibri"/>
        </w:rPr>
        <w:t>Приложение N 3</w:t>
      </w:r>
    </w:p>
    <w:p w:rsidR="007127EE" w:rsidRDefault="007127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7127EE" w:rsidRDefault="007127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7127EE" w:rsidRDefault="007127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февраля 1994 г. N 101</w:t>
      </w: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ПОЛОЖЕНИЕ</w:t>
      </w: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ОБЩЕСТВЕННОЙ ИНСПЕКЦИИ ПО ЗАЩИТЕ ЖИВОТНЫХ</w:t>
      </w:r>
    </w:p>
    <w:p w:rsidR="007127EE" w:rsidRDefault="007127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Г. МОСКВЫ</w:t>
      </w: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Общественная инспекция по защите животных г. Москвы создана Московским обществом защиты животных и действует как общественная структура Государственной инспекции по охране земель, растительного и животного мира Московского городского комитета по охране природы (</w:t>
      </w:r>
      <w:proofErr w:type="spellStart"/>
      <w:r>
        <w:rPr>
          <w:rFonts w:ascii="Calibri" w:hAnsi="Calibri" w:cs="Calibri"/>
        </w:rPr>
        <w:t>Москомприроды</w:t>
      </w:r>
      <w:proofErr w:type="spellEnd"/>
      <w:r>
        <w:rPr>
          <w:rFonts w:ascii="Calibri" w:hAnsi="Calibri" w:cs="Calibri"/>
        </w:rPr>
        <w:t>) в соответствии с законодательством Российской Федерации, Положением об Общественной инспекции по защите животных г. Москвы, разработанным на основе Положения об общественных инспекторах по охране природы при Московском городском комитете по охране природы.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Основной целью работы Общественной инспекции по защите животных является осуществление общественного контроля за соблюдением учреждениями, предприятиями, организациями, должностными лицами и отдельными гражданами зоозащитного законодательства, правил и инструкций, регламентирующих содержание и использование животных.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Общественная инспекция по защите животных работает в тесном контакте с префектурами и органами местного самоуправления.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Правоохранительные органы г. Москвы поддерживают Общественную инспекцию по защите животных, предоставляют необходимую для ее деятельности информацию, оказывают консультативно-методическую помощь общественным инспекторам.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Общественным инспектором может быть любой житель Москвы, достигший 18 лет, изъявивший желание вести общественную работу в качестве инспектора по защите животных и сдавший инспекторский минимум по охране животного мира.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Общественные инспекторы выполняют свою работу в порядке общественных поручений без освобождения от основной работы.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Общественные инспекторы по защите животных получают удостоверения соответствующего образца, дающие право исполнять свои обязанности.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Общественная инспекция состоит из групп инспекторов, объединенных по направлениям работы или </w:t>
      </w:r>
      <w:r>
        <w:rPr>
          <w:rFonts w:ascii="Calibri" w:hAnsi="Calibri" w:cs="Calibri"/>
        </w:rPr>
        <w:lastRenderedPageBreak/>
        <w:t>административно-территориальному признаку. Каждую группу возглавляет руководитель, избранный на ее собрании простым большинством голосов.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Работу групп общественных инспекторов координирует один из заместителей председателя президиума Московского общества защиты животных. Планы работы групп, представленные их руководителями, обсуждаются и утверждаются президиумом Московского общества защиты животных. Отчеты о работе Общественной инспекции заслушиваются на городских конференциях или общих собраниях Московского общества защиты животных.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Общественный инспектор по защите животных обязан: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принимать меры по предупреждению нарушений природоохранного зоозащитного законодательства, "Временных правил содержания собак и кошек в г. Москве", "Временного положения по отлову и содержанию безнадзорных собак и кошек в г. Москве";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выявлять обстоятельства и условия, приводящие к нарушению нормативных актов по защите животных, и своевременно оформлять протоколы и другие необходимые документы для привлечения виновных к ответственности в установленном законом порядке;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представлять отчеты руководителю группы о проделанной работе.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Общественный инспектор имеет право: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требовать от должностных лиц и граждан предоставления сведений и документов, необходимых для решения вопросов, относящихся к компетенции Общественной инспекции по защите животных;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давать предприятиям, организациям, отдельным гражданам рекомендации по правильному содержанию и использованию животных;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обнаружении фактов нарушения нормативных актов требовать от виновных прекращения нарушений;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составлять протоколы, акты, другие документы, отражающие обстоятельства нарушения природоохранного зоозащитного законодательства, подзаконных актов или устанавливающие их соблюдение в результате исследования обстоятельств;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составлении протокола, акта привлекать в обязательном порядке понятых или представителей администрации предприятия, организации, где проводится обследование;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случае отказа граждан, нарушивших нормативные акты по охране животных, предъявить документы, удостоверяющие личность, требовать от сотрудников правоохранительных органов доставки нарушителей в отделение милиции для установления личности.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Общественные инспекторы по защите животных, не выполняющие своих обязанностей или нарушающие нормативные акты по охране животных, природоохранное законодательство, исключаются из состава Общественной инспекции по решению президиума Московского общества защиты животных.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Штрафы, налагаемые органами Московского городского комитета по охране природы (</w:t>
      </w:r>
      <w:proofErr w:type="spellStart"/>
      <w:r>
        <w:rPr>
          <w:rFonts w:ascii="Calibri" w:hAnsi="Calibri" w:cs="Calibri"/>
        </w:rPr>
        <w:t>Москомприроды</w:t>
      </w:r>
      <w:proofErr w:type="spellEnd"/>
      <w:r>
        <w:rPr>
          <w:rFonts w:ascii="Calibri" w:hAnsi="Calibri" w:cs="Calibri"/>
        </w:rPr>
        <w:t>) по протоколам, актам, составленным общественными инспекторами по защите животных, поступают в Московский экологический фонд и в дальнейшем используются для реализации городских программ зоозащитного характера, в том числе на содержание отловленных и бесхозных животных в пунктах передержки этих животных в административных округах г. Москвы.</w:t>
      </w:r>
    </w:p>
    <w:p w:rsidR="007127EE" w:rsidRDefault="007127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5% сумм штрафных санкций может быть израсходовано на материальное поощрение активных общественных инспекторов и содержание Общественной инспекции по защите животных в г. Москве.</w:t>
      </w: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127EE" w:rsidRDefault="007127E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0217EF" w:rsidRDefault="000217EF"/>
    <w:sectPr w:rsidR="000217EF" w:rsidSect="004B737E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EE"/>
    <w:rsid w:val="00010FA7"/>
    <w:rsid w:val="000217EF"/>
    <w:rsid w:val="00097BC1"/>
    <w:rsid w:val="000B6FC6"/>
    <w:rsid w:val="001E2801"/>
    <w:rsid w:val="00212AF0"/>
    <w:rsid w:val="0026606B"/>
    <w:rsid w:val="002B03EC"/>
    <w:rsid w:val="002B1969"/>
    <w:rsid w:val="002D70AC"/>
    <w:rsid w:val="00376F65"/>
    <w:rsid w:val="003A0658"/>
    <w:rsid w:val="004771F8"/>
    <w:rsid w:val="004B29D3"/>
    <w:rsid w:val="004C6707"/>
    <w:rsid w:val="00576566"/>
    <w:rsid w:val="006537D2"/>
    <w:rsid w:val="006C166A"/>
    <w:rsid w:val="007127EE"/>
    <w:rsid w:val="007F6D83"/>
    <w:rsid w:val="007F6E9A"/>
    <w:rsid w:val="008356A5"/>
    <w:rsid w:val="008D558B"/>
    <w:rsid w:val="00C257FD"/>
    <w:rsid w:val="00DF3D0B"/>
    <w:rsid w:val="00E8072F"/>
    <w:rsid w:val="00F24120"/>
    <w:rsid w:val="00F311AC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D3E5A-224F-4BA2-92E0-D323DFAA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T">
    <w:name w:val="ART"/>
    <w:uiPriority w:val="99"/>
    <w:rsid w:val="002B19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FF19213AA9B6D4E9A577FD62E02C7230D1118A977B51EC0B64459D8D0B7595CEF2635559C77C64jCUCL" TargetMode="External"/><Relationship Id="rId13" Type="http://schemas.openxmlformats.org/officeDocument/2006/relationships/hyperlink" Target="consultantplus://offline/ref=FEFF19213AA9B6D4E9A577FD62E02C7230D1118A977B51EC0B64459D8D0B7595CEF2635559C77C65jCU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FF19213AA9B6D4E9A577FD62E02C7230DB178092740CE6033D499F8A042A82C9BB6F5459C77Dj6U4L" TargetMode="External"/><Relationship Id="rId12" Type="http://schemas.openxmlformats.org/officeDocument/2006/relationships/hyperlink" Target="consultantplus://offline/ref=FEFF19213AA9B6D4E9A577FD62E02C7230D1118A977B51EC0B64459D8D0B7595CEF2635559C77C65jCU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FF19213AA9B6D4E9A577FD62E02C7230D1118A977B51EC0B64459D8D0B7595CEF2635559C77C65jCU9L" TargetMode="External"/><Relationship Id="rId11" Type="http://schemas.openxmlformats.org/officeDocument/2006/relationships/hyperlink" Target="consultantplus://offline/ref=FEFF19213AA9B6D4E9A577FD62E02C7230D1118A977B51EC0B64459D8D0B7595CEF2635559C77C65jCUAL" TargetMode="External"/><Relationship Id="rId5" Type="http://schemas.openxmlformats.org/officeDocument/2006/relationships/hyperlink" Target="consultantplus://offline/ref=FEFF19213AA9B6D4E9A577FD62E02C7230D9168C917958B1016C1C918F0C7ACAD9F52A5958C77C65CFjAU7L" TargetMode="External"/><Relationship Id="rId15" Type="http://schemas.openxmlformats.org/officeDocument/2006/relationships/hyperlink" Target="consultantplus://offline/ref=FEFF19213AA9B6D4E9A577FD62E02C7230D1118A977B51EC0B64459D8D0B7595CEF2635559C77C64jCUCL" TargetMode="External"/><Relationship Id="rId10" Type="http://schemas.openxmlformats.org/officeDocument/2006/relationships/hyperlink" Target="consultantplus://offline/ref=FEFF19213AA9B6D4E9A577FD62E02C7230DB178092740CE6033D499F8A042A82C9BB6F5459C77Fj6U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FF19213AA9B6D4E9A577FD62E02C7230DB178092740CE6033D499F8A042A82C9BB6F5459C77Dj6UDL" TargetMode="External"/><Relationship Id="rId14" Type="http://schemas.openxmlformats.org/officeDocument/2006/relationships/hyperlink" Target="consultantplus://offline/ref=FEFF19213AA9B6D4E9A577FD62E02C7230D1118A977B51EC0B64459D8D0B7595CEF2635559C77C65jCU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2656</Words>
  <Characters>15144</Characters>
  <Application>Microsoft Office Word</Application>
  <DocSecurity>0</DocSecurity>
  <Lines>126</Lines>
  <Paragraphs>35</Paragraphs>
  <ScaleCrop>false</ScaleCrop>
  <Company>коллегия адвокатов "Московский Юридический Центр"</Company>
  <LinksUpToDate>false</LinksUpToDate>
  <CharactersWithSpaces>17765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1</cp:revision>
  <dcterms:created xsi:type="dcterms:W3CDTF">2015-05-25T11:20:00Z</dcterms:created>
  <dcterms:modified xsi:type="dcterms:W3CDTF">2015-05-25T11:20:00Z</dcterms:modified>
</cp:coreProperties>
</file>