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A8" w:rsidRDefault="00002376" w:rsidP="00002376">
      <w:pPr>
        <w:tabs>
          <w:tab w:val="left" w:pos="6096"/>
        </w:tabs>
        <w:ind w:left="5670"/>
        <w:jc w:val="both"/>
        <w:rPr>
          <w:rFonts w:ascii="Arial" w:hAnsi="Arial" w:cs="Arial"/>
          <w:b/>
          <w:bCs/>
          <w:color w:val="4F6228" w:themeColor="accent3" w:themeShade="80"/>
          <w:sz w:val="32"/>
        </w:rPr>
      </w:pPr>
      <w:r>
        <w:rPr>
          <w:rFonts w:ascii="Arial" w:hAnsi="Arial" w:cs="Arial"/>
          <w:b/>
          <w:bCs/>
        </w:rPr>
        <w:t>Утверждено</w:t>
      </w:r>
      <w:r w:rsidR="001B46A8" w:rsidRPr="00B644C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ОБЩИМ собранием</w:t>
      </w:r>
      <w:r>
        <w:rPr>
          <w:rFonts w:ascii="Arial" w:hAnsi="Arial" w:cs="Arial"/>
          <w:b/>
          <w:bCs/>
        </w:rPr>
        <w:br/>
      </w:r>
      <w:r w:rsidR="001B46A8" w:rsidRPr="00B644CC">
        <w:rPr>
          <w:rFonts w:ascii="Arial" w:hAnsi="Arial" w:cs="Arial"/>
          <w:b/>
          <w:bCs/>
        </w:rPr>
        <w:t xml:space="preserve">Протокол № </w:t>
      </w:r>
      <w:r>
        <w:rPr>
          <w:rFonts w:ascii="Arial" w:hAnsi="Arial" w:cs="Arial"/>
          <w:b/>
          <w:bCs/>
        </w:rPr>
        <w:t>__</w:t>
      </w:r>
      <w:r w:rsidR="001B46A8" w:rsidRPr="00B644CC">
        <w:rPr>
          <w:rFonts w:ascii="Arial" w:hAnsi="Arial" w:cs="Arial"/>
          <w:b/>
          <w:bCs/>
        </w:rPr>
        <w:t xml:space="preserve"> от </w:t>
      </w:r>
      <w:r>
        <w:rPr>
          <w:rFonts w:ascii="Arial" w:hAnsi="Arial" w:cs="Arial"/>
          <w:b/>
          <w:bCs/>
        </w:rPr>
        <w:t xml:space="preserve">30 сентября </w:t>
      </w:r>
      <w:r w:rsidR="001B46A8" w:rsidRPr="00B644CC">
        <w:rPr>
          <w:rFonts w:ascii="Arial" w:hAnsi="Arial" w:cs="Arial"/>
          <w:b/>
          <w:bCs/>
        </w:rPr>
        <w:t>2015 года</w:t>
      </w:r>
      <w:r>
        <w:rPr>
          <w:rFonts w:ascii="Arial" w:hAnsi="Arial" w:cs="Arial"/>
          <w:b/>
          <w:bCs/>
        </w:rPr>
        <w:br/>
      </w:r>
      <w:r w:rsidR="001B46A8" w:rsidRPr="00B644CC">
        <w:rPr>
          <w:rFonts w:ascii="Arial" w:hAnsi="Arial" w:cs="Arial"/>
          <w:b/>
          <w:bCs/>
        </w:rPr>
        <w:br/>
      </w:r>
    </w:p>
    <w:p w:rsidR="00226661" w:rsidRPr="00002376" w:rsidRDefault="00226661" w:rsidP="000D50CB">
      <w:pPr>
        <w:pStyle w:val="Default"/>
        <w:spacing w:line="276" w:lineRule="auto"/>
        <w:jc w:val="center"/>
        <w:rPr>
          <w:rFonts w:ascii="Arial" w:hAnsi="Arial" w:cs="Arial"/>
          <w:color w:val="4F6228" w:themeColor="accent3" w:themeShade="80"/>
          <w:sz w:val="32"/>
          <w:lang w:val="ru-RU"/>
        </w:rPr>
      </w:pPr>
      <w:r w:rsidRPr="00002376">
        <w:rPr>
          <w:rFonts w:ascii="Arial" w:hAnsi="Arial" w:cs="Arial"/>
          <w:b/>
          <w:bCs/>
          <w:color w:val="4F6228" w:themeColor="accent3" w:themeShade="80"/>
          <w:sz w:val="32"/>
          <w:lang w:val="ru-RU"/>
        </w:rPr>
        <w:t>ПРАВИЛА ПОЛЬЗОВАНИЯ</w:t>
      </w:r>
    </w:p>
    <w:p w:rsidR="00EA7C1A" w:rsidRPr="00002376" w:rsidRDefault="0002356A" w:rsidP="00EA7C1A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4F6228" w:themeColor="accent3" w:themeShade="80"/>
          <w:sz w:val="32"/>
          <w:lang w:val="ru-RU"/>
        </w:rPr>
      </w:pPr>
      <w:r w:rsidRPr="00002376">
        <w:rPr>
          <w:rFonts w:ascii="Arial" w:hAnsi="Arial" w:cs="Arial"/>
          <w:b/>
          <w:bCs/>
          <w:color w:val="4F6228" w:themeColor="accent3" w:themeShade="80"/>
          <w:sz w:val="32"/>
          <w:lang w:val="ru-RU"/>
        </w:rPr>
        <w:t>п</w:t>
      </w:r>
      <w:r w:rsidR="00226661" w:rsidRPr="00002376">
        <w:rPr>
          <w:rFonts w:ascii="Arial" w:hAnsi="Arial" w:cs="Arial"/>
          <w:b/>
          <w:bCs/>
          <w:color w:val="4F6228" w:themeColor="accent3" w:themeShade="80"/>
          <w:sz w:val="32"/>
          <w:lang w:val="ru-RU"/>
        </w:rPr>
        <w:t>одземн</w:t>
      </w:r>
      <w:r w:rsidRPr="00002376">
        <w:rPr>
          <w:rFonts w:ascii="Arial" w:hAnsi="Arial" w:cs="Arial"/>
          <w:b/>
          <w:bCs/>
          <w:color w:val="4F6228" w:themeColor="accent3" w:themeShade="80"/>
          <w:sz w:val="32"/>
          <w:lang w:val="ru-RU"/>
        </w:rPr>
        <w:t>ой автостоянкой</w:t>
      </w:r>
    </w:p>
    <w:p w:rsidR="00EA7C1A" w:rsidRPr="00002376" w:rsidRDefault="00EA7C1A" w:rsidP="000D50CB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4F6228" w:themeColor="accent3" w:themeShade="80"/>
          <w:lang w:val="ru-RU"/>
        </w:rPr>
      </w:pPr>
    </w:p>
    <w:p w:rsidR="00550A26" w:rsidRPr="00002376" w:rsidRDefault="00550A26" w:rsidP="000D50CB">
      <w:pPr>
        <w:pStyle w:val="Default"/>
        <w:spacing w:line="276" w:lineRule="auto"/>
        <w:jc w:val="both"/>
        <w:rPr>
          <w:rFonts w:ascii="Arial" w:hAnsi="Arial" w:cs="Arial"/>
          <w:color w:val="4F6228" w:themeColor="accent3" w:themeShade="80"/>
          <w:lang w:val="ru-RU"/>
        </w:rPr>
      </w:pPr>
    </w:p>
    <w:p w:rsidR="00EA7C1A" w:rsidRPr="00002376" w:rsidRDefault="00EA7C1A" w:rsidP="000D50CB">
      <w:pPr>
        <w:pStyle w:val="Default"/>
        <w:numPr>
          <w:ilvl w:val="0"/>
          <w:numId w:val="11"/>
        </w:numPr>
        <w:spacing w:line="276" w:lineRule="auto"/>
        <w:ind w:firstLine="0"/>
        <w:jc w:val="center"/>
        <w:rPr>
          <w:rFonts w:ascii="Arial" w:hAnsi="Arial" w:cs="Arial"/>
          <w:b/>
          <w:bCs/>
          <w:color w:val="4F6228" w:themeColor="accent3" w:themeShade="80"/>
          <w:lang w:val="ru-RU"/>
        </w:rPr>
      </w:pPr>
      <w:r w:rsidRPr="00002376">
        <w:rPr>
          <w:rFonts w:ascii="Arial" w:hAnsi="Arial" w:cs="Arial"/>
          <w:b/>
          <w:bCs/>
          <w:color w:val="4F6228" w:themeColor="accent3" w:themeShade="80"/>
          <w:lang w:val="ru-RU"/>
        </w:rPr>
        <w:t>ТЕРМИНЫ И ОПРЕДЕЛЕНИЯ</w:t>
      </w:r>
    </w:p>
    <w:p w:rsidR="00EA7C1A" w:rsidRDefault="00EA7C1A" w:rsidP="00EA7C1A">
      <w:pPr>
        <w:pStyle w:val="Default"/>
        <w:spacing w:line="276" w:lineRule="auto"/>
        <w:ind w:left="360"/>
        <w:rPr>
          <w:rFonts w:ascii="Arial" w:hAnsi="Arial" w:cs="Arial"/>
          <w:b/>
          <w:bCs/>
          <w:color w:val="4F6228" w:themeColor="accent3" w:themeShade="80"/>
          <w:lang w:val="ru-RU"/>
        </w:rPr>
      </w:pPr>
    </w:p>
    <w:p w:rsidR="00012289" w:rsidRPr="00372FB2" w:rsidRDefault="00012289" w:rsidP="00012289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48670D">
        <w:rPr>
          <w:rFonts w:ascii="Arial" w:hAnsi="Arial" w:cs="Arial"/>
          <w:b/>
          <w:color w:val="auto"/>
          <w:lang w:val="ru-RU"/>
        </w:rPr>
        <w:t>Многоквартирный дом</w:t>
      </w:r>
      <w:r w:rsidRPr="00012289">
        <w:rPr>
          <w:rFonts w:ascii="Arial" w:hAnsi="Arial" w:cs="Arial"/>
          <w:color w:val="auto"/>
          <w:lang w:val="ru-RU"/>
        </w:rPr>
        <w:t xml:space="preserve"> </w:t>
      </w:r>
      <w:r w:rsidRPr="00743062">
        <w:rPr>
          <w:rFonts w:ascii="Arial" w:hAnsi="Arial" w:cs="Arial"/>
          <w:color w:val="auto"/>
          <w:sz w:val="20"/>
          <w:lang w:val="ru-RU"/>
        </w:rPr>
        <w:t xml:space="preserve">(или «МКД») </w:t>
      </w:r>
      <w:r w:rsidRPr="00012289">
        <w:rPr>
          <w:rFonts w:ascii="Arial" w:hAnsi="Arial" w:cs="Arial"/>
          <w:color w:val="auto"/>
          <w:lang w:val="ru-RU"/>
        </w:rPr>
        <w:t>- здание по адресу: г</w:t>
      </w:r>
      <w:r>
        <w:rPr>
          <w:rFonts w:ascii="Arial" w:hAnsi="Arial" w:cs="Arial"/>
          <w:color w:val="auto"/>
          <w:lang w:val="ru-RU"/>
        </w:rPr>
        <w:t>ород</w:t>
      </w:r>
      <w:r w:rsidRPr="00012289">
        <w:rPr>
          <w:rFonts w:ascii="Arial" w:hAnsi="Arial" w:cs="Arial"/>
          <w:color w:val="auto"/>
          <w:lang w:val="ru-RU"/>
        </w:rPr>
        <w:t xml:space="preserve"> Москва, </w:t>
      </w:r>
      <w:r>
        <w:rPr>
          <w:rFonts w:ascii="Arial" w:hAnsi="Arial" w:cs="Arial"/>
          <w:color w:val="auto"/>
          <w:lang w:val="ru-RU"/>
        </w:rPr>
        <w:t>улица Мастеркова, дом 1,</w:t>
      </w:r>
      <w:r w:rsidRPr="00012289">
        <w:rPr>
          <w:rFonts w:ascii="Arial" w:hAnsi="Arial" w:cs="Arial"/>
          <w:color w:val="auto"/>
          <w:lang w:val="ru-RU"/>
        </w:rPr>
        <w:t xml:space="preserve"> в котором в собственности физических и юридических лиц находятся жилые и нежилые помещения</w:t>
      </w:r>
      <w:r>
        <w:rPr>
          <w:rFonts w:ascii="Arial" w:hAnsi="Arial" w:cs="Arial"/>
          <w:color w:val="auto"/>
          <w:lang w:val="ru-RU"/>
        </w:rPr>
        <w:t>, включая машиноместа.</w:t>
      </w:r>
    </w:p>
    <w:p w:rsidR="00372FB2" w:rsidRPr="00012289" w:rsidRDefault="00372FB2" w:rsidP="00012289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color w:val="auto"/>
          <w:lang w:val="ru-RU"/>
        </w:rPr>
        <w:t xml:space="preserve">Подземная автостоянка </w:t>
      </w:r>
      <w:r w:rsidRPr="00743062">
        <w:rPr>
          <w:rFonts w:ascii="Arial" w:hAnsi="Arial" w:cs="Arial"/>
          <w:color w:val="auto"/>
          <w:sz w:val="20"/>
          <w:lang w:val="ru-RU"/>
        </w:rPr>
        <w:t>(ПА)</w:t>
      </w:r>
      <w:r>
        <w:rPr>
          <w:rFonts w:ascii="Arial" w:hAnsi="Arial" w:cs="Arial"/>
          <w:b/>
          <w:color w:val="auto"/>
          <w:lang w:val="ru-RU"/>
        </w:rPr>
        <w:t xml:space="preserve"> </w:t>
      </w:r>
      <w:r w:rsidRPr="00012289">
        <w:rPr>
          <w:rFonts w:ascii="Arial" w:hAnsi="Arial" w:cs="Arial"/>
          <w:color w:val="auto"/>
          <w:lang w:val="ru-RU"/>
        </w:rPr>
        <w:t>–</w:t>
      </w:r>
      <w:r>
        <w:rPr>
          <w:rFonts w:ascii="Arial" w:hAnsi="Arial" w:cs="Arial"/>
          <w:color w:val="auto"/>
          <w:lang w:val="ru-RU"/>
        </w:rPr>
        <w:t xml:space="preserve"> </w:t>
      </w:r>
      <w:r w:rsidRPr="00372FB2">
        <w:rPr>
          <w:rFonts w:ascii="Arial" w:hAnsi="Arial" w:cs="Arial"/>
          <w:color w:val="auto"/>
          <w:lang w:val="ru-RU"/>
        </w:rPr>
        <w:t>этажи при отметке пола помещений ниже планировочной отметки земли более чем на половину высоты помещений.</w:t>
      </w:r>
    </w:p>
    <w:p w:rsidR="00012289" w:rsidRDefault="00012289" w:rsidP="00012289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48670D">
        <w:rPr>
          <w:rFonts w:ascii="Arial" w:hAnsi="Arial" w:cs="Arial"/>
          <w:b/>
          <w:color w:val="auto"/>
          <w:lang w:val="ru-RU"/>
        </w:rPr>
        <w:t xml:space="preserve">Организация </w:t>
      </w:r>
      <w:r w:rsidR="00910683" w:rsidRPr="00743062">
        <w:rPr>
          <w:rFonts w:ascii="Arial" w:hAnsi="Arial" w:cs="Arial"/>
          <w:color w:val="auto"/>
          <w:sz w:val="20"/>
          <w:lang w:val="ru-RU"/>
        </w:rPr>
        <w:t>(Исполнитель)</w:t>
      </w:r>
      <w:r w:rsidR="00910683" w:rsidRPr="00743062">
        <w:rPr>
          <w:rFonts w:ascii="Arial" w:hAnsi="Arial" w:cs="Arial"/>
          <w:b/>
          <w:color w:val="auto"/>
          <w:sz w:val="20"/>
          <w:lang w:val="ru-RU"/>
        </w:rPr>
        <w:t xml:space="preserve"> </w:t>
      </w:r>
      <w:r w:rsidRPr="0048670D">
        <w:rPr>
          <w:rFonts w:ascii="Arial" w:hAnsi="Arial" w:cs="Arial"/>
          <w:b/>
          <w:color w:val="auto"/>
          <w:lang w:val="ru-RU"/>
        </w:rPr>
        <w:t>осуществляющая управление многоквартирным домом</w:t>
      </w:r>
      <w:r w:rsidRPr="00012289">
        <w:rPr>
          <w:rFonts w:ascii="Arial" w:hAnsi="Arial" w:cs="Arial"/>
          <w:color w:val="auto"/>
          <w:lang w:val="ru-RU"/>
        </w:rPr>
        <w:t xml:space="preserve"> </w:t>
      </w:r>
      <w:r>
        <w:rPr>
          <w:rFonts w:ascii="Arial" w:hAnsi="Arial" w:cs="Arial"/>
          <w:color w:val="auto"/>
          <w:lang w:val="ru-RU"/>
        </w:rPr>
        <w:t xml:space="preserve">– Товарищество </w:t>
      </w:r>
      <w:r w:rsidR="005E4D16">
        <w:rPr>
          <w:rFonts w:ascii="Arial" w:hAnsi="Arial" w:cs="Arial"/>
          <w:color w:val="auto"/>
          <w:lang w:val="ru-RU"/>
        </w:rPr>
        <w:t>С</w:t>
      </w:r>
      <w:r>
        <w:rPr>
          <w:rFonts w:ascii="Arial" w:hAnsi="Arial" w:cs="Arial"/>
          <w:color w:val="auto"/>
          <w:lang w:val="ru-RU"/>
        </w:rPr>
        <w:t xml:space="preserve">обственников </w:t>
      </w:r>
      <w:r w:rsidR="005E4D16">
        <w:rPr>
          <w:rFonts w:ascii="Arial" w:hAnsi="Arial" w:cs="Arial"/>
          <w:color w:val="auto"/>
          <w:lang w:val="ru-RU"/>
        </w:rPr>
        <w:t>Н</w:t>
      </w:r>
      <w:r>
        <w:rPr>
          <w:rFonts w:ascii="Arial" w:hAnsi="Arial" w:cs="Arial"/>
          <w:color w:val="auto"/>
          <w:lang w:val="ru-RU"/>
        </w:rPr>
        <w:t xml:space="preserve">едвижимости «Лира» </w:t>
      </w:r>
      <w:r w:rsidRPr="00743062">
        <w:rPr>
          <w:rFonts w:ascii="Arial" w:hAnsi="Arial" w:cs="Arial"/>
          <w:color w:val="auto"/>
          <w:sz w:val="20"/>
          <w:lang w:val="ru-RU"/>
        </w:rPr>
        <w:t>(в соответствии с</w:t>
      </w:r>
      <w:r w:rsidR="005E4D16" w:rsidRPr="00743062">
        <w:rPr>
          <w:rFonts w:ascii="Arial" w:hAnsi="Arial" w:cs="Arial"/>
          <w:color w:val="auto"/>
          <w:sz w:val="20"/>
          <w:lang w:val="ru-RU"/>
        </w:rPr>
        <w:t>о</w:t>
      </w:r>
      <w:r w:rsidRPr="00743062">
        <w:rPr>
          <w:rFonts w:ascii="Arial" w:hAnsi="Arial" w:cs="Arial"/>
          <w:color w:val="auto"/>
          <w:sz w:val="20"/>
          <w:lang w:val="ru-RU"/>
        </w:rPr>
        <w:t xml:space="preserve"> ст. 161 ЖК РФ)</w:t>
      </w:r>
      <w:r>
        <w:rPr>
          <w:rFonts w:ascii="Arial" w:hAnsi="Arial" w:cs="Arial"/>
          <w:color w:val="auto"/>
          <w:lang w:val="ru-RU"/>
        </w:rPr>
        <w:t>.</w:t>
      </w:r>
      <w:r w:rsidRPr="00012289">
        <w:rPr>
          <w:rFonts w:ascii="Arial" w:hAnsi="Arial" w:cs="Arial"/>
          <w:color w:val="auto"/>
          <w:lang w:val="ru-RU"/>
        </w:rPr>
        <w:t xml:space="preserve"> </w:t>
      </w:r>
    </w:p>
    <w:p w:rsidR="004B1A0D" w:rsidRDefault="00012289" w:rsidP="004B1A0D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48670D">
        <w:rPr>
          <w:rFonts w:ascii="Arial" w:hAnsi="Arial" w:cs="Arial"/>
          <w:b/>
          <w:color w:val="auto"/>
          <w:lang w:val="ru-RU"/>
        </w:rPr>
        <w:t>Машиноместо</w:t>
      </w:r>
      <w:r w:rsidRPr="00012289">
        <w:rPr>
          <w:rFonts w:ascii="Arial" w:hAnsi="Arial" w:cs="Arial"/>
          <w:color w:val="auto"/>
          <w:lang w:val="ru-RU"/>
        </w:rPr>
        <w:t xml:space="preserve"> – нежилое помещение, предназначенное в соответствии с проектом для размещения транспортных средств, а также вспомогательного использования, предназначенного для удовлетворения нужд, связанных с хранением транспортных средств, в пределах, установленных действующим законодательством Российской Федерации, и принадлежащее физическим или юридическим лицам на праве собственности, которое зарегистрировано в соответствии с законом. Машиноместа находятся исключительно в подземно</w:t>
      </w:r>
      <w:r w:rsidR="004B1A0D">
        <w:rPr>
          <w:rFonts w:ascii="Arial" w:hAnsi="Arial" w:cs="Arial"/>
          <w:color w:val="auto"/>
          <w:lang w:val="ru-RU"/>
        </w:rPr>
        <w:t xml:space="preserve">й автостоянке </w:t>
      </w:r>
      <w:r w:rsidR="0048670D">
        <w:rPr>
          <w:rFonts w:ascii="Arial" w:hAnsi="Arial" w:cs="Arial"/>
          <w:color w:val="auto"/>
          <w:lang w:val="ru-RU"/>
        </w:rPr>
        <w:t>МКД</w:t>
      </w:r>
      <w:r w:rsidR="004B1A0D">
        <w:rPr>
          <w:rFonts w:ascii="Arial" w:hAnsi="Arial" w:cs="Arial"/>
          <w:color w:val="auto"/>
          <w:lang w:val="ru-RU"/>
        </w:rPr>
        <w:t>.</w:t>
      </w:r>
    </w:p>
    <w:p w:rsidR="00D824B5" w:rsidRDefault="00D824B5" w:rsidP="00D824B5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D824B5">
        <w:rPr>
          <w:rFonts w:ascii="Arial" w:hAnsi="Arial" w:cs="Arial"/>
          <w:b/>
          <w:lang w:val="ru-RU"/>
        </w:rPr>
        <w:t>Собственник машиноместа</w:t>
      </w:r>
      <w:r w:rsidRPr="00035876">
        <w:rPr>
          <w:rFonts w:ascii="Arial" w:hAnsi="Arial" w:cs="Arial"/>
          <w:lang w:val="ru-RU"/>
        </w:rPr>
        <w:t xml:space="preserve"> - физическое или юридическое лицо, осуществляющее права владения, пользования и распоряжения принадлежащей ему на праве собственности частью нежилого помещения в подземно</w:t>
      </w:r>
      <w:r>
        <w:rPr>
          <w:rFonts w:ascii="Arial" w:hAnsi="Arial" w:cs="Arial"/>
          <w:lang w:val="ru-RU"/>
        </w:rPr>
        <w:t>й автостоянке</w:t>
      </w:r>
      <w:r w:rsidRPr="00035876">
        <w:rPr>
          <w:rFonts w:ascii="Arial" w:hAnsi="Arial" w:cs="Arial"/>
          <w:lang w:val="ru-RU"/>
        </w:rPr>
        <w:t xml:space="preserve">. </w:t>
      </w:r>
    </w:p>
    <w:p w:rsidR="00D824B5" w:rsidRDefault="00D824B5" w:rsidP="00D824B5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D824B5">
        <w:rPr>
          <w:rFonts w:ascii="Arial" w:hAnsi="Arial" w:cs="Arial"/>
          <w:b/>
          <w:lang w:val="ru-RU"/>
        </w:rPr>
        <w:t xml:space="preserve">Члены семьи собственника </w:t>
      </w:r>
      <w:r w:rsidRPr="00D824B5">
        <w:rPr>
          <w:rFonts w:ascii="Arial" w:hAnsi="Arial" w:cs="Arial"/>
          <w:lang w:val="ru-RU"/>
        </w:rPr>
        <w:t>-</w:t>
      </w:r>
      <w:r w:rsidRPr="00035876">
        <w:rPr>
          <w:rFonts w:ascii="Arial" w:hAnsi="Arial" w:cs="Arial"/>
          <w:lang w:val="ru-RU"/>
        </w:rPr>
        <w:t xml:space="preserve"> проживающие совместно с собственником жилого помещения супруг, дети, родители, а </w:t>
      </w:r>
      <w:r w:rsidR="00743062" w:rsidRPr="00035876">
        <w:rPr>
          <w:rFonts w:ascii="Arial" w:hAnsi="Arial" w:cs="Arial"/>
          <w:lang w:val="ru-RU"/>
        </w:rPr>
        <w:t>также</w:t>
      </w:r>
      <w:r w:rsidRPr="00035876">
        <w:rPr>
          <w:rFonts w:ascii="Arial" w:hAnsi="Arial" w:cs="Arial"/>
          <w:lang w:val="ru-RU"/>
        </w:rPr>
        <w:t xml:space="preserve"> иные лица, пользующиеся жилым помещением с его согласия</w:t>
      </w:r>
      <w:r>
        <w:rPr>
          <w:rFonts w:ascii="Arial" w:hAnsi="Arial" w:cs="Arial"/>
          <w:lang w:val="ru-RU"/>
        </w:rPr>
        <w:t>.</w:t>
      </w:r>
    </w:p>
    <w:p w:rsidR="00D824B5" w:rsidRDefault="00D824B5" w:rsidP="00D824B5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201353">
        <w:rPr>
          <w:rFonts w:ascii="Arial" w:hAnsi="Arial" w:cs="Arial"/>
          <w:lang w:val="ru-RU"/>
        </w:rPr>
        <w:t xml:space="preserve"> </w:t>
      </w:r>
      <w:r w:rsidRPr="00D824B5">
        <w:rPr>
          <w:rFonts w:ascii="Arial" w:hAnsi="Arial" w:cs="Arial"/>
          <w:b/>
          <w:lang w:val="ru-RU"/>
        </w:rPr>
        <w:t>Пользователи</w:t>
      </w:r>
      <w:r w:rsidRPr="00201353">
        <w:rPr>
          <w:rFonts w:ascii="Arial" w:hAnsi="Arial" w:cs="Arial"/>
          <w:lang w:val="ru-RU"/>
        </w:rPr>
        <w:t xml:space="preserve"> – лица, владеющие и пользующиеся помещением или машиноместом в </w:t>
      </w:r>
      <w:r>
        <w:rPr>
          <w:rFonts w:ascii="Arial" w:hAnsi="Arial" w:cs="Arial"/>
          <w:lang w:val="ru-RU"/>
        </w:rPr>
        <w:t>МКД</w:t>
      </w:r>
      <w:r w:rsidRPr="00201353">
        <w:rPr>
          <w:rFonts w:ascii="Arial" w:hAnsi="Arial" w:cs="Arial"/>
          <w:lang w:val="ru-RU"/>
        </w:rPr>
        <w:t xml:space="preserve"> в силу закона или на основании соглашения с собственником, за исключением членов семьи собственника.</w:t>
      </w:r>
    </w:p>
    <w:p w:rsidR="005E533C" w:rsidRDefault="005E533C" w:rsidP="005E533C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D824B5">
        <w:rPr>
          <w:rFonts w:ascii="Arial" w:hAnsi="Arial" w:cs="Arial"/>
          <w:b/>
          <w:lang w:val="ru-RU"/>
        </w:rPr>
        <w:t>Обязанности собственника</w:t>
      </w:r>
      <w:r w:rsidRPr="00201353">
        <w:rPr>
          <w:rFonts w:ascii="Arial" w:hAnsi="Arial" w:cs="Arial"/>
          <w:lang w:val="ru-RU"/>
        </w:rPr>
        <w:t xml:space="preserve"> - правила, обязательные к выполнению как собственниками, так и членами их семей, пользователями, временно проживающими лицами и гостями. </w:t>
      </w:r>
    </w:p>
    <w:p w:rsidR="005E533C" w:rsidRDefault="005E533C" w:rsidP="005E533C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D824B5">
        <w:rPr>
          <w:rFonts w:ascii="Arial" w:hAnsi="Arial" w:cs="Arial"/>
          <w:b/>
          <w:lang w:val="ru-RU"/>
        </w:rPr>
        <w:t xml:space="preserve">Полномочия организации </w:t>
      </w:r>
      <w:r w:rsidRPr="00743062">
        <w:rPr>
          <w:rFonts w:ascii="Arial" w:hAnsi="Arial" w:cs="Arial"/>
          <w:b/>
          <w:sz w:val="20"/>
          <w:lang w:val="ru-RU"/>
        </w:rPr>
        <w:t>(Исполнителя)</w:t>
      </w:r>
      <w:r w:rsidRPr="00A432D9">
        <w:rPr>
          <w:rFonts w:ascii="Arial" w:hAnsi="Arial" w:cs="Arial"/>
          <w:lang w:val="ru-RU"/>
        </w:rPr>
        <w:t xml:space="preserve">, осуществляющей управление </w:t>
      </w:r>
      <w:r>
        <w:rPr>
          <w:rFonts w:ascii="Arial" w:hAnsi="Arial" w:cs="Arial"/>
          <w:lang w:val="ru-RU"/>
        </w:rPr>
        <w:t>МКД</w:t>
      </w:r>
      <w:r w:rsidRPr="00A432D9">
        <w:rPr>
          <w:rFonts w:ascii="Arial" w:hAnsi="Arial" w:cs="Arial"/>
          <w:lang w:val="ru-RU"/>
        </w:rPr>
        <w:t xml:space="preserve"> - полномочия юридического лица</w:t>
      </w:r>
      <w:r>
        <w:rPr>
          <w:rFonts w:ascii="Arial" w:hAnsi="Arial" w:cs="Arial"/>
          <w:lang w:val="ru-RU"/>
        </w:rPr>
        <w:t>,</w:t>
      </w:r>
      <w:r w:rsidRPr="00A432D9">
        <w:rPr>
          <w:rFonts w:ascii="Arial" w:hAnsi="Arial" w:cs="Arial"/>
          <w:lang w:val="ru-RU"/>
        </w:rPr>
        <w:t xml:space="preserve"> в соотве</w:t>
      </w:r>
      <w:r>
        <w:rPr>
          <w:rFonts w:ascii="Arial" w:hAnsi="Arial" w:cs="Arial"/>
          <w:lang w:val="ru-RU"/>
        </w:rPr>
        <w:t>тствии с законодательством РФ.</w:t>
      </w:r>
    </w:p>
    <w:p w:rsidR="00012289" w:rsidRPr="00AD51D7" w:rsidRDefault="00012289" w:rsidP="00AD51D7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D824B5">
        <w:rPr>
          <w:rFonts w:ascii="Arial" w:hAnsi="Arial" w:cs="Arial"/>
          <w:b/>
          <w:color w:val="auto"/>
          <w:lang w:val="ru-RU"/>
        </w:rPr>
        <w:t>Состав имущества</w:t>
      </w:r>
      <w:r w:rsidRPr="00AD51D7">
        <w:rPr>
          <w:rFonts w:ascii="Arial" w:hAnsi="Arial" w:cs="Arial"/>
          <w:color w:val="auto"/>
          <w:lang w:val="ru-RU"/>
        </w:rPr>
        <w:t xml:space="preserve"> - общее имущество МКД, предназначенное для обслуживания более одного поме</w:t>
      </w:r>
      <w:r w:rsidR="001F0E84">
        <w:rPr>
          <w:rFonts w:ascii="Arial" w:hAnsi="Arial" w:cs="Arial"/>
          <w:color w:val="auto"/>
          <w:lang w:val="ru-RU"/>
        </w:rPr>
        <w:t xml:space="preserve">щения в данном доме и к общему имуществу собственников помещений в МКД не отнесены. </w:t>
      </w:r>
    </w:p>
    <w:p w:rsidR="00AD51D7" w:rsidRPr="00102E2C" w:rsidRDefault="00012289" w:rsidP="00F81D1F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D824B5">
        <w:rPr>
          <w:rFonts w:ascii="Arial" w:hAnsi="Arial" w:cs="Arial"/>
          <w:b/>
          <w:color w:val="auto"/>
          <w:lang w:val="ru-RU"/>
        </w:rPr>
        <w:t>Коммунальные услуги</w:t>
      </w:r>
      <w:r w:rsidRPr="00102E2C">
        <w:rPr>
          <w:rFonts w:ascii="Arial" w:hAnsi="Arial" w:cs="Arial"/>
          <w:color w:val="auto"/>
          <w:lang w:val="ru-RU"/>
        </w:rPr>
        <w:t xml:space="preserve"> - это услуги в соответствии с ПП </w:t>
      </w:r>
      <w:r w:rsidR="00694693">
        <w:rPr>
          <w:rFonts w:ascii="Arial" w:hAnsi="Arial" w:cs="Arial"/>
          <w:color w:val="auto"/>
          <w:lang w:val="ru-RU"/>
        </w:rPr>
        <w:t>РФ</w:t>
      </w:r>
      <w:r w:rsidRPr="00102E2C">
        <w:rPr>
          <w:rFonts w:ascii="Arial" w:hAnsi="Arial" w:cs="Arial"/>
          <w:color w:val="auto"/>
          <w:lang w:val="ru-RU"/>
        </w:rPr>
        <w:t xml:space="preserve">. </w:t>
      </w:r>
    </w:p>
    <w:p w:rsidR="0046680C" w:rsidRDefault="00012289" w:rsidP="0046680C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D824B5">
        <w:rPr>
          <w:rFonts w:ascii="Arial" w:hAnsi="Arial" w:cs="Arial"/>
          <w:b/>
          <w:color w:val="auto"/>
          <w:lang w:val="ru-RU"/>
        </w:rPr>
        <w:t xml:space="preserve">Содержание общего имущества </w:t>
      </w:r>
      <w:r w:rsidR="000778D6">
        <w:rPr>
          <w:rFonts w:ascii="Arial" w:hAnsi="Arial" w:cs="Arial"/>
          <w:b/>
          <w:color w:val="auto"/>
          <w:lang w:val="ru-RU"/>
        </w:rPr>
        <w:t>подземной автостоянки</w:t>
      </w:r>
      <w:r w:rsidRPr="00AD51D7">
        <w:rPr>
          <w:rFonts w:ascii="Arial" w:hAnsi="Arial" w:cs="Arial"/>
          <w:color w:val="auto"/>
          <w:lang w:val="ru-RU"/>
        </w:rPr>
        <w:t xml:space="preserve"> - комплекс работ и услуг по контролю за его состоянием, поддержанию в исправном состоянии, работоспособности, наладке и регулированию инженерных систем и т. д . включает</w:t>
      </w:r>
      <w:r w:rsidR="00AD51D7">
        <w:rPr>
          <w:rFonts w:ascii="Arial" w:hAnsi="Arial" w:cs="Arial"/>
          <w:color w:val="auto"/>
          <w:lang w:val="ru-RU"/>
        </w:rPr>
        <w:t>:</w:t>
      </w:r>
      <w:r w:rsidR="00E06AB6">
        <w:rPr>
          <w:rFonts w:ascii="Arial" w:hAnsi="Arial" w:cs="Arial"/>
          <w:color w:val="auto"/>
          <w:lang w:val="ru-RU"/>
        </w:rPr>
        <w:br/>
      </w:r>
    </w:p>
    <w:p w:rsidR="0046680C" w:rsidRDefault="0046680C" w:rsidP="0046680C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уборку общего имущества </w:t>
      </w:r>
      <w:r w:rsidR="000778D6">
        <w:rPr>
          <w:rFonts w:ascii="Arial" w:hAnsi="Arial" w:cs="Arial"/>
          <w:color w:val="auto"/>
          <w:lang w:val="ru-RU"/>
        </w:rPr>
        <w:t>ПА.</w:t>
      </w:r>
    </w:p>
    <w:p w:rsidR="001F2CE6" w:rsidRDefault="0046680C" w:rsidP="008C6709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t xml:space="preserve">содержание территории </w:t>
      </w:r>
      <w:r w:rsidR="0089567D">
        <w:rPr>
          <w:rFonts w:ascii="Arial" w:hAnsi="Arial" w:cs="Arial"/>
          <w:lang w:val="ru-RU"/>
        </w:rPr>
        <w:t>ПА</w:t>
      </w:r>
      <w:r w:rsidR="00D824B5">
        <w:rPr>
          <w:rFonts w:ascii="Arial" w:hAnsi="Arial" w:cs="Arial"/>
          <w:lang w:val="ru-RU"/>
        </w:rPr>
        <w:t xml:space="preserve"> (</w:t>
      </w:r>
      <w:r w:rsidRPr="001F2CE6">
        <w:rPr>
          <w:rFonts w:ascii="Arial" w:hAnsi="Arial" w:cs="Arial"/>
          <w:lang w:val="ru-RU"/>
        </w:rPr>
        <w:t>уборка</w:t>
      </w:r>
      <w:r w:rsidR="00D824B5">
        <w:rPr>
          <w:rFonts w:ascii="Arial" w:hAnsi="Arial" w:cs="Arial"/>
          <w:lang w:val="ru-RU"/>
        </w:rPr>
        <w:t>, профилактика</w:t>
      </w:r>
      <w:r w:rsidR="000778D6">
        <w:rPr>
          <w:rFonts w:ascii="Arial" w:hAnsi="Arial" w:cs="Arial"/>
          <w:lang w:val="ru-RU"/>
        </w:rPr>
        <w:t>).</w:t>
      </w:r>
    </w:p>
    <w:p w:rsidR="0046680C" w:rsidRDefault="0046680C" w:rsidP="0046680C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lastRenderedPageBreak/>
        <w:t>техническое обслуживание коммуникаций и оборудования, относящихся к общему имуществу</w:t>
      </w:r>
      <w:r w:rsidR="000778D6">
        <w:rPr>
          <w:rFonts w:ascii="Arial" w:hAnsi="Arial" w:cs="Arial"/>
          <w:lang w:val="ru-RU"/>
        </w:rPr>
        <w:t xml:space="preserve"> </w:t>
      </w:r>
      <w:r w:rsidR="0089567D">
        <w:rPr>
          <w:rFonts w:ascii="Arial" w:hAnsi="Arial" w:cs="Arial"/>
          <w:lang w:val="ru-RU"/>
        </w:rPr>
        <w:t>ПА</w:t>
      </w:r>
      <w:r w:rsidR="000778D6">
        <w:rPr>
          <w:rFonts w:ascii="Arial" w:hAnsi="Arial" w:cs="Arial"/>
          <w:lang w:val="ru-RU"/>
        </w:rPr>
        <w:t>.</w:t>
      </w:r>
    </w:p>
    <w:p w:rsidR="00372FB2" w:rsidRDefault="0046680C" w:rsidP="00372FB2">
      <w:pPr>
        <w:pStyle w:val="Default"/>
        <w:numPr>
          <w:ilvl w:val="2"/>
          <w:numId w:val="11"/>
        </w:numPr>
        <w:spacing w:line="276" w:lineRule="auto"/>
        <w:ind w:hanging="1021"/>
        <w:jc w:val="both"/>
        <w:rPr>
          <w:rFonts w:ascii="Arial" w:hAnsi="Arial" w:cs="Arial"/>
          <w:lang w:val="ru-RU"/>
        </w:rPr>
      </w:pPr>
      <w:r w:rsidRPr="001F2CE6">
        <w:rPr>
          <w:rFonts w:ascii="Arial" w:hAnsi="Arial" w:cs="Arial"/>
          <w:lang w:val="ru-RU"/>
        </w:rPr>
        <w:t>содержание</w:t>
      </w:r>
      <w:r w:rsidR="000778D6">
        <w:rPr>
          <w:rFonts w:ascii="Arial" w:hAnsi="Arial" w:cs="Arial"/>
          <w:lang w:val="ru-RU"/>
        </w:rPr>
        <w:t xml:space="preserve"> конструктивных элементов </w:t>
      </w:r>
      <w:r w:rsidR="0089567D">
        <w:rPr>
          <w:rFonts w:ascii="Arial" w:hAnsi="Arial" w:cs="Arial"/>
          <w:lang w:val="ru-RU"/>
        </w:rPr>
        <w:t>ПА</w:t>
      </w:r>
      <w:r w:rsidR="000778D6">
        <w:rPr>
          <w:rFonts w:ascii="Arial" w:hAnsi="Arial" w:cs="Arial"/>
          <w:lang w:val="ru-RU"/>
        </w:rPr>
        <w:t>.</w:t>
      </w:r>
    </w:p>
    <w:p w:rsidR="00372FB2" w:rsidRDefault="00372FB2" w:rsidP="00372FB2">
      <w:pPr>
        <w:pStyle w:val="Default"/>
        <w:spacing w:line="276" w:lineRule="auto"/>
        <w:ind w:left="1701"/>
        <w:jc w:val="both"/>
        <w:rPr>
          <w:rFonts w:ascii="Arial" w:hAnsi="Arial" w:cs="Arial"/>
          <w:lang w:val="ru-RU"/>
        </w:rPr>
      </w:pPr>
    </w:p>
    <w:p w:rsidR="00226661" w:rsidRPr="00002376" w:rsidRDefault="00226661" w:rsidP="00372FB2">
      <w:pPr>
        <w:pStyle w:val="Default"/>
        <w:numPr>
          <w:ilvl w:val="0"/>
          <w:numId w:val="11"/>
        </w:numPr>
        <w:spacing w:line="276" w:lineRule="auto"/>
        <w:jc w:val="center"/>
        <w:rPr>
          <w:rFonts w:ascii="Arial" w:hAnsi="Arial" w:cs="Arial"/>
          <w:color w:val="4F6228" w:themeColor="accent3" w:themeShade="80"/>
          <w:lang w:val="ru-RU"/>
        </w:rPr>
      </w:pPr>
      <w:r w:rsidRPr="00002376">
        <w:rPr>
          <w:rFonts w:ascii="Arial" w:hAnsi="Arial" w:cs="Arial"/>
          <w:b/>
          <w:bCs/>
          <w:color w:val="4F6228" w:themeColor="accent3" w:themeShade="80"/>
          <w:lang w:val="ru-RU"/>
        </w:rPr>
        <w:t>ОБЩИЕ ПОЛОЖЕНИЯ</w:t>
      </w:r>
    </w:p>
    <w:p w:rsidR="00EA7C1A" w:rsidRDefault="00EA7C1A" w:rsidP="00EA7C1A">
      <w:pPr>
        <w:pStyle w:val="Default"/>
        <w:spacing w:line="276" w:lineRule="auto"/>
        <w:ind w:left="360"/>
        <w:rPr>
          <w:rFonts w:ascii="Arial" w:hAnsi="Arial" w:cs="Arial"/>
          <w:b/>
          <w:bCs/>
          <w:color w:val="4F6228" w:themeColor="accent3" w:themeShade="80"/>
          <w:lang w:val="ru-RU"/>
        </w:rPr>
      </w:pPr>
    </w:p>
    <w:p w:rsidR="00A432D9" w:rsidRPr="00A432D9" w:rsidRDefault="00A432D9" w:rsidP="00A432D9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A432D9" w:rsidRPr="00A432D9" w:rsidRDefault="00A432D9" w:rsidP="00A432D9">
      <w:pPr>
        <w:pStyle w:val="a7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D7595C" w:rsidRDefault="00A432D9" w:rsidP="00A62ACF">
      <w:pPr>
        <w:pStyle w:val="Defaul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lang w:val="ru-RU"/>
        </w:rPr>
      </w:pPr>
      <w:r w:rsidRPr="00A432D9">
        <w:rPr>
          <w:rFonts w:ascii="Arial" w:hAnsi="Arial" w:cs="Arial"/>
          <w:lang w:val="ru-RU"/>
        </w:rPr>
        <w:t xml:space="preserve">Настоящие Правила разработаны на </w:t>
      </w:r>
      <w:r w:rsidR="009918B5">
        <w:rPr>
          <w:rFonts w:ascii="Arial" w:hAnsi="Arial" w:cs="Arial"/>
          <w:lang w:val="ru-RU"/>
        </w:rPr>
        <w:t>базе сводов законов</w:t>
      </w:r>
      <w:r w:rsidR="00D676E6" w:rsidRPr="00D676E6">
        <w:rPr>
          <w:rFonts w:ascii="Arial" w:hAnsi="Arial" w:cs="Arial"/>
          <w:lang w:val="ru-RU"/>
        </w:rPr>
        <w:t xml:space="preserve"> и </w:t>
      </w:r>
      <w:r w:rsidR="00D676E6">
        <w:rPr>
          <w:rFonts w:ascii="Arial" w:hAnsi="Arial" w:cs="Arial"/>
          <w:lang w:val="ru-RU"/>
        </w:rPr>
        <w:t xml:space="preserve">стандартов </w:t>
      </w:r>
      <w:r w:rsidR="00D676E6" w:rsidRPr="00D676E6">
        <w:rPr>
          <w:rFonts w:ascii="Arial" w:hAnsi="Arial" w:cs="Arial"/>
          <w:lang w:val="ru-RU"/>
        </w:rPr>
        <w:t>правил</w:t>
      </w:r>
      <w:r w:rsidR="00A62ACF">
        <w:rPr>
          <w:rFonts w:ascii="Arial" w:hAnsi="Arial" w:cs="Arial"/>
          <w:lang w:val="ru-RU"/>
        </w:rPr>
        <w:t>:</w:t>
      </w:r>
      <w:r w:rsidRPr="00A62ACF">
        <w:rPr>
          <w:rFonts w:ascii="Arial" w:hAnsi="Arial" w:cs="Arial"/>
          <w:lang w:val="ru-RU"/>
        </w:rPr>
        <w:t xml:space="preserve"> </w:t>
      </w:r>
    </w:p>
    <w:p w:rsidR="00D7595C" w:rsidRDefault="00A432D9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Жилищн</w:t>
      </w:r>
      <w:r w:rsidR="009918B5">
        <w:rPr>
          <w:rFonts w:ascii="Arial" w:hAnsi="Arial" w:cs="Arial"/>
          <w:sz w:val="20"/>
          <w:szCs w:val="20"/>
          <w:lang w:val="ru-RU"/>
        </w:rPr>
        <w:t>ый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</w:t>
      </w:r>
      <w:r w:rsidR="009918B5">
        <w:rPr>
          <w:rFonts w:ascii="Arial" w:hAnsi="Arial" w:cs="Arial"/>
          <w:sz w:val="20"/>
          <w:szCs w:val="20"/>
          <w:lang w:val="ru-RU"/>
        </w:rPr>
        <w:t>К</w:t>
      </w:r>
      <w:r w:rsidRPr="00D7595C">
        <w:rPr>
          <w:rFonts w:ascii="Arial" w:hAnsi="Arial" w:cs="Arial"/>
          <w:sz w:val="20"/>
          <w:szCs w:val="20"/>
          <w:lang w:val="ru-RU"/>
        </w:rPr>
        <w:t>одекс РФ</w:t>
      </w:r>
    </w:p>
    <w:p w:rsidR="00D7595C" w:rsidRDefault="00A432D9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Гражданск</w:t>
      </w:r>
      <w:r w:rsidR="002073AD">
        <w:rPr>
          <w:rFonts w:ascii="Arial" w:hAnsi="Arial" w:cs="Arial"/>
          <w:sz w:val="20"/>
          <w:szCs w:val="20"/>
          <w:lang w:val="ru-RU"/>
        </w:rPr>
        <w:t xml:space="preserve">ий </w:t>
      </w:r>
      <w:r w:rsidR="009918B5">
        <w:rPr>
          <w:rFonts w:ascii="Arial" w:hAnsi="Arial" w:cs="Arial"/>
          <w:sz w:val="20"/>
          <w:szCs w:val="20"/>
          <w:lang w:val="ru-RU"/>
        </w:rPr>
        <w:t>К</w:t>
      </w:r>
      <w:r w:rsidRPr="00D7595C">
        <w:rPr>
          <w:rFonts w:ascii="Arial" w:hAnsi="Arial" w:cs="Arial"/>
          <w:sz w:val="20"/>
          <w:szCs w:val="20"/>
          <w:lang w:val="ru-RU"/>
        </w:rPr>
        <w:t>одекс</w:t>
      </w:r>
      <w:r w:rsidR="006A08AC">
        <w:rPr>
          <w:rFonts w:ascii="Arial" w:hAnsi="Arial" w:cs="Arial"/>
          <w:sz w:val="20"/>
          <w:szCs w:val="20"/>
          <w:lang w:val="ru-RU"/>
        </w:rPr>
        <w:t xml:space="preserve"> РФ</w:t>
      </w:r>
    </w:p>
    <w:p w:rsidR="00CA57F6" w:rsidRDefault="00CA57F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Устав ТСН «Лира»</w:t>
      </w:r>
    </w:p>
    <w:p w:rsidR="006A08AC" w:rsidRDefault="006A08AC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СП </w:t>
      </w:r>
      <w:r w:rsidRPr="008C420E">
        <w:rPr>
          <w:rFonts w:ascii="Arial" w:hAnsi="Arial" w:cs="Arial"/>
          <w:sz w:val="20"/>
          <w:szCs w:val="20"/>
          <w:lang w:val="ru-RU"/>
        </w:rPr>
        <w:t>113.13330.2012</w:t>
      </w:r>
      <w:r>
        <w:rPr>
          <w:rFonts w:ascii="Arial" w:hAnsi="Arial" w:cs="Arial"/>
          <w:sz w:val="20"/>
          <w:szCs w:val="20"/>
          <w:lang w:val="ru-RU"/>
        </w:rPr>
        <w:t xml:space="preserve"> – Стоянка автомобилей</w:t>
      </w:r>
    </w:p>
    <w:p w:rsidR="006A08AC" w:rsidRDefault="006A08AC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СНиП 21-02-99 – Стоянка автомобилей</w:t>
      </w:r>
    </w:p>
    <w:p w:rsidR="006A08AC" w:rsidRDefault="006A08AC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СНиП 21-01-97</w:t>
      </w:r>
      <w:r w:rsidRPr="005A658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-</w:t>
      </w:r>
      <w:r w:rsidRPr="005A6587">
        <w:rPr>
          <w:rFonts w:ascii="Arial" w:hAnsi="Arial" w:cs="Arial"/>
          <w:sz w:val="20"/>
          <w:szCs w:val="20"/>
          <w:lang w:val="ru-RU"/>
        </w:rPr>
        <w:t xml:space="preserve"> Пожарная бе</w:t>
      </w:r>
      <w:r>
        <w:rPr>
          <w:rFonts w:ascii="Arial" w:hAnsi="Arial" w:cs="Arial"/>
          <w:sz w:val="20"/>
          <w:szCs w:val="20"/>
          <w:lang w:val="ru-RU"/>
        </w:rPr>
        <w:t>зопасность зданий и сооружений (вкл</w:t>
      </w:r>
      <w:r w:rsidR="0016376B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Приложение 1 и 2)</w:t>
      </w:r>
    </w:p>
    <w:p w:rsidR="006A08AC" w:rsidRDefault="006A08AC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145CDF">
        <w:rPr>
          <w:rFonts w:ascii="Arial" w:hAnsi="Arial" w:cs="Arial"/>
          <w:sz w:val="20"/>
          <w:szCs w:val="20"/>
          <w:lang w:val="ru-RU"/>
        </w:rPr>
        <w:t>Приказ МЧС РФ "Об утверждении свода правил "Встроенные подземные автостоянки. Требования пожарной безопасности</w:t>
      </w:r>
      <w:r w:rsidR="00743062" w:rsidRPr="00145CDF">
        <w:rPr>
          <w:rFonts w:ascii="Arial" w:hAnsi="Arial" w:cs="Arial"/>
          <w:sz w:val="20"/>
          <w:szCs w:val="20"/>
          <w:lang w:val="ru-RU"/>
        </w:rPr>
        <w:t>» от</w:t>
      </w:r>
      <w:r w:rsidRPr="00145CDF">
        <w:rPr>
          <w:rFonts w:ascii="Arial" w:hAnsi="Arial" w:cs="Arial"/>
          <w:sz w:val="20"/>
          <w:szCs w:val="20"/>
          <w:lang w:val="ru-RU"/>
        </w:rPr>
        <w:t xml:space="preserve"> 21</w:t>
      </w:r>
      <w:r w:rsidRPr="00640133">
        <w:rPr>
          <w:rFonts w:ascii="Arial" w:hAnsi="Arial" w:cs="Arial"/>
          <w:sz w:val="20"/>
          <w:szCs w:val="20"/>
          <w:lang w:val="ru-RU"/>
        </w:rPr>
        <w:t>.</w:t>
      </w:r>
      <w:r w:rsidRPr="005A651D">
        <w:rPr>
          <w:rFonts w:ascii="Arial" w:hAnsi="Arial" w:cs="Arial"/>
          <w:sz w:val="20"/>
          <w:szCs w:val="20"/>
          <w:lang w:val="ru-RU"/>
        </w:rPr>
        <w:t>02.201</w:t>
      </w:r>
      <w:r w:rsidRPr="00145CDF">
        <w:rPr>
          <w:rFonts w:ascii="Arial" w:hAnsi="Arial" w:cs="Arial"/>
          <w:sz w:val="20"/>
          <w:szCs w:val="20"/>
          <w:lang w:val="ru-RU"/>
        </w:rPr>
        <w:t>3 г. № 117</w:t>
      </w:r>
      <w:r w:rsidRPr="005A651D">
        <w:rPr>
          <w:rFonts w:ascii="Arial" w:hAnsi="Arial" w:cs="Arial"/>
          <w:sz w:val="20"/>
          <w:szCs w:val="20"/>
          <w:lang w:val="ru-RU"/>
        </w:rPr>
        <w:t>.</w:t>
      </w:r>
    </w:p>
    <w:p w:rsidR="00D7595C" w:rsidRDefault="00A432D9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Правил</w:t>
      </w:r>
      <w:r w:rsidR="009918B5">
        <w:rPr>
          <w:rFonts w:ascii="Arial" w:hAnsi="Arial" w:cs="Arial"/>
          <w:sz w:val="20"/>
          <w:szCs w:val="20"/>
          <w:lang w:val="ru-RU"/>
        </w:rPr>
        <w:t>а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и норм</w:t>
      </w:r>
      <w:r w:rsidR="009918B5">
        <w:rPr>
          <w:rFonts w:ascii="Arial" w:hAnsi="Arial" w:cs="Arial"/>
          <w:sz w:val="20"/>
          <w:szCs w:val="20"/>
          <w:lang w:val="ru-RU"/>
        </w:rPr>
        <w:t>ы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технической эксплуатации жилищного фонда, утвержд</w:t>
      </w:r>
      <w:r w:rsidR="009918B5">
        <w:rPr>
          <w:rFonts w:ascii="Arial" w:hAnsi="Arial" w:cs="Arial"/>
          <w:sz w:val="20"/>
          <w:szCs w:val="20"/>
          <w:lang w:val="ru-RU"/>
        </w:rPr>
        <w:t>ё</w:t>
      </w:r>
      <w:r w:rsidRPr="00D7595C">
        <w:rPr>
          <w:rFonts w:ascii="Arial" w:hAnsi="Arial" w:cs="Arial"/>
          <w:sz w:val="20"/>
          <w:szCs w:val="20"/>
          <w:lang w:val="ru-RU"/>
        </w:rPr>
        <w:t>нн</w:t>
      </w:r>
      <w:r w:rsidR="009918B5">
        <w:rPr>
          <w:rFonts w:ascii="Arial" w:hAnsi="Arial" w:cs="Arial"/>
          <w:sz w:val="20"/>
          <w:szCs w:val="20"/>
          <w:lang w:val="ru-RU"/>
        </w:rPr>
        <w:t>ые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</w:t>
      </w:r>
      <w:r w:rsidR="00C6244B">
        <w:rPr>
          <w:rFonts w:ascii="Arial" w:hAnsi="Arial" w:cs="Arial"/>
          <w:sz w:val="20"/>
          <w:szCs w:val="20"/>
          <w:lang w:val="ru-RU"/>
        </w:rPr>
        <w:t>П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остановлением Госстроя РФ </w:t>
      </w:r>
      <w:r w:rsidR="00D7595C">
        <w:rPr>
          <w:rFonts w:ascii="Arial" w:hAnsi="Arial" w:cs="Arial"/>
          <w:sz w:val="20"/>
          <w:szCs w:val="20"/>
          <w:lang w:val="ru-RU"/>
        </w:rPr>
        <w:t>от 27.09.2003 г. № 170</w:t>
      </w:r>
    </w:p>
    <w:p w:rsidR="00A62ACF" w:rsidRPr="00D7595C" w:rsidRDefault="00A432D9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Правил</w:t>
      </w:r>
      <w:r w:rsidR="009918B5">
        <w:rPr>
          <w:rFonts w:ascii="Arial" w:hAnsi="Arial" w:cs="Arial"/>
          <w:sz w:val="20"/>
          <w:szCs w:val="20"/>
          <w:lang w:val="ru-RU"/>
        </w:rPr>
        <w:t>а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</w:t>
      </w:r>
      <w:r w:rsidR="00C6244B" w:rsidRPr="00C6244B">
        <w:rPr>
          <w:rFonts w:ascii="Arial" w:hAnsi="Arial" w:cs="Arial"/>
          <w:sz w:val="20"/>
          <w:szCs w:val="20"/>
          <w:lang w:val="ru-RU"/>
        </w:rPr>
        <w:t xml:space="preserve">противопожарного режима в 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Российской Федерации, </w:t>
      </w:r>
      <w:r w:rsidR="00C6244B">
        <w:rPr>
          <w:rFonts w:ascii="Arial" w:hAnsi="Arial" w:cs="Arial"/>
          <w:sz w:val="20"/>
          <w:szCs w:val="20"/>
          <w:lang w:val="ru-RU"/>
        </w:rPr>
        <w:t>утверждённы</w:t>
      </w:r>
      <w:r w:rsidR="009918B5">
        <w:rPr>
          <w:rFonts w:ascii="Arial" w:hAnsi="Arial" w:cs="Arial"/>
          <w:sz w:val="20"/>
          <w:szCs w:val="20"/>
          <w:lang w:val="ru-RU"/>
        </w:rPr>
        <w:t>е</w:t>
      </w:r>
      <w:r w:rsidR="00C6244B">
        <w:rPr>
          <w:rFonts w:ascii="Arial" w:hAnsi="Arial" w:cs="Arial"/>
          <w:sz w:val="20"/>
          <w:szCs w:val="20"/>
          <w:lang w:val="ru-RU"/>
        </w:rPr>
        <w:t xml:space="preserve"> Постановлением Правительства РФ от 25.04.2012 г. № 390</w:t>
      </w:r>
    </w:p>
    <w:p w:rsidR="00591309" w:rsidRDefault="00A432D9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D7595C">
        <w:rPr>
          <w:rFonts w:ascii="Arial" w:hAnsi="Arial" w:cs="Arial"/>
          <w:sz w:val="20"/>
          <w:szCs w:val="20"/>
          <w:lang w:val="ru-RU"/>
        </w:rPr>
        <w:t>Постановлени</w:t>
      </w:r>
      <w:r w:rsidR="00591309" w:rsidRPr="00591309">
        <w:rPr>
          <w:rFonts w:ascii="Arial" w:hAnsi="Arial" w:cs="Arial"/>
          <w:sz w:val="20"/>
          <w:szCs w:val="20"/>
          <w:lang w:val="ru-RU"/>
        </w:rPr>
        <w:t xml:space="preserve">е </w:t>
      </w:r>
      <w:r w:rsidRPr="00D7595C">
        <w:rPr>
          <w:rFonts w:ascii="Arial" w:hAnsi="Arial" w:cs="Arial"/>
          <w:sz w:val="20"/>
          <w:szCs w:val="20"/>
          <w:lang w:val="ru-RU"/>
        </w:rPr>
        <w:t>Правительства Российской Федерации от 15</w:t>
      </w:r>
      <w:r w:rsidR="00591309">
        <w:rPr>
          <w:rFonts w:ascii="Arial" w:hAnsi="Arial" w:cs="Arial"/>
          <w:sz w:val="20"/>
          <w:szCs w:val="20"/>
          <w:lang w:val="ru-RU"/>
        </w:rPr>
        <w:t>.05</w:t>
      </w:r>
      <w:r w:rsidR="00145CDF">
        <w:rPr>
          <w:rFonts w:ascii="Arial" w:hAnsi="Arial" w:cs="Arial"/>
          <w:sz w:val="20"/>
          <w:szCs w:val="20"/>
          <w:lang w:val="ru-RU"/>
        </w:rPr>
        <w:t>.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2013 г. </w:t>
      </w:r>
      <w:r w:rsidR="00591309">
        <w:rPr>
          <w:rFonts w:ascii="Arial" w:hAnsi="Arial" w:cs="Arial"/>
          <w:sz w:val="20"/>
          <w:szCs w:val="20"/>
          <w:lang w:val="ru-RU"/>
        </w:rPr>
        <w:t>№</w:t>
      </w:r>
      <w:r w:rsidRPr="00D7595C">
        <w:rPr>
          <w:rFonts w:ascii="Arial" w:hAnsi="Arial" w:cs="Arial"/>
          <w:sz w:val="20"/>
          <w:szCs w:val="20"/>
          <w:lang w:val="ru-RU"/>
        </w:rPr>
        <w:t xml:space="preserve"> 416 "О порядке осуществления деятельности по управ</w:t>
      </w:r>
      <w:r w:rsidR="00145CDF">
        <w:rPr>
          <w:rFonts w:ascii="Arial" w:hAnsi="Arial" w:cs="Arial"/>
          <w:sz w:val="20"/>
          <w:szCs w:val="20"/>
          <w:lang w:val="ru-RU"/>
        </w:rPr>
        <w:t>лению многоквартирными домами"</w:t>
      </w:r>
    </w:p>
    <w:p w:rsidR="00D7595C" w:rsidRDefault="00A432D9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145CDF">
        <w:rPr>
          <w:rFonts w:ascii="Arial" w:hAnsi="Arial" w:cs="Arial"/>
          <w:sz w:val="20"/>
          <w:szCs w:val="20"/>
          <w:lang w:val="ru-RU"/>
        </w:rPr>
        <w:t>Постановлени</w:t>
      </w:r>
      <w:r w:rsidR="002073AD">
        <w:rPr>
          <w:rFonts w:ascii="Arial" w:hAnsi="Arial" w:cs="Arial"/>
          <w:sz w:val="20"/>
          <w:szCs w:val="20"/>
          <w:lang w:val="ru-RU"/>
        </w:rPr>
        <w:t>е</w:t>
      </w:r>
      <w:r w:rsidRPr="00145CDF">
        <w:rPr>
          <w:rFonts w:ascii="Arial" w:hAnsi="Arial" w:cs="Arial"/>
          <w:sz w:val="20"/>
          <w:szCs w:val="20"/>
          <w:lang w:val="ru-RU"/>
        </w:rPr>
        <w:t xml:space="preserve"> Правительства РФ "О предоставлении коммунальных услуг собственникам и пользователям помещений в многоквартирных домах и жилых домов"</w:t>
      </w:r>
      <w:r w:rsidR="00EB1792" w:rsidRPr="00EB1792">
        <w:rPr>
          <w:rFonts w:ascii="Arial" w:hAnsi="Arial" w:cs="Arial"/>
          <w:sz w:val="20"/>
          <w:szCs w:val="20"/>
          <w:lang w:val="ru-RU"/>
        </w:rPr>
        <w:t xml:space="preserve"> </w:t>
      </w:r>
      <w:r w:rsidR="00EB1792" w:rsidRPr="00145CDF">
        <w:rPr>
          <w:rFonts w:ascii="Arial" w:hAnsi="Arial" w:cs="Arial"/>
          <w:sz w:val="20"/>
          <w:szCs w:val="20"/>
          <w:lang w:val="ru-RU"/>
        </w:rPr>
        <w:t xml:space="preserve">от </w:t>
      </w:r>
      <w:r w:rsidR="00EB1792" w:rsidRPr="00EB1792">
        <w:rPr>
          <w:rFonts w:ascii="Arial" w:hAnsi="Arial" w:cs="Arial"/>
          <w:sz w:val="20"/>
          <w:szCs w:val="20"/>
          <w:lang w:val="ru-RU"/>
        </w:rPr>
        <w:t>0</w:t>
      </w:r>
      <w:r w:rsidR="00EB1792" w:rsidRPr="00145CDF">
        <w:rPr>
          <w:rFonts w:ascii="Arial" w:hAnsi="Arial" w:cs="Arial"/>
          <w:sz w:val="20"/>
          <w:szCs w:val="20"/>
          <w:lang w:val="ru-RU"/>
        </w:rPr>
        <w:t>6</w:t>
      </w:r>
      <w:r w:rsidR="00EB1792">
        <w:rPr>
          <w:rFonts w:ascii="Arial" w:hAnsi="Arial" w:cs="Arial"/>
          <w:sz w:val="20"/>
          <w:szCs w:val="20"/>
          <w:lang w:val="ru-RU"/>
        </w:rPr>
        <w:t>.05.</w:t>
      </w:r>
      <w:r w:rsidR="00EB1792" w:rsidRPr="00145CDF">
        <w:rPr>
          <w:rFonts w:ascii="Arial" w:hAnsi="Arial" w:cs="Arial"/>
          <w:sz w:val="20"/>
          <w:szCs w:val="20"/>
          <w:lang w:val="ru-RU"/>
        </w:rPr>
        <w:t xml:space="preserve">2011 г. </w:t>
      </w:r>
      <w:r w:rsidR="00EB1792">
        <w:rPr>
          <w:rFonts w:ascii="Arial" w:hAnsi="Arial" w:cs="Arial"/>
          <w:sz w:val="20"/>
          <w:szCs w:val="20"/>
          <w:lang w:val="ru-RU"/>
        </w:rPr>
        <w:t>№</w:t>
      </w:r>
      <w:r w:rsidR="00EB1792" w:rsidRPr="00145CDF">
        <w:rPr>
          <w:rFonts w:ascii="Arial" w:hAnsi="Arial" w:cs="Arial"/>
          <w:sz w:val="20"/>
          <w:szCs w:val="20"/>
          <w:lang w:val="ru-RU"/>
        </w:rPr>
        <w:t xml:space="preserve"> 354</w:t>
      </w:r>
      <w:r w:rsidR="00EB1792">
        <w:rPr>
          <w:rFonts w:ascii="Arial" w:hAnsi="Arial" w:cs="Arial"/>
          <w:sz w:val="20"/>
          <w:szCs w:val="20"/>
          <w:lang w:val="ru-RU"/>
        </w:rPr>
        <w:t>.</w:t>
      </w:r>
    </w:p>
    <w:p w:rsidR="00DE6DE6" w:rsidRPr="00DE6DE6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DE6DE6">
        <w:rPr>
          <w:rFonts w:ascii="Arial" w:hAnsi="Arial" w:cs="Arial"/>
          <w:sz w:val="20"/>
          <w:szCs w:val="20"/>
          <w:lang w:val="ru-RU"/>
        </w:rPr>
        <w:t>ГОСТ Р 12.2.143-2009 - Системы фотолюминесцентные эвакуационные. Требования и методы контроля.</w:t>
      </w:r>
    </w:p>
    <w:p w:rsid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ГОСТ Р 53296-2009 - Установка лифтов для пожарных в зд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аниях и сооружениях. Требования </w:t>
      </w:r>
      <w:r w:rsidRPr="00BE13B1">
        <w:rPr>
          <w:rFonts w:ascii="Arial" w:hAnsi="Arial" w:cs="Arial"/>
          <w:sz w:val="20"/>
          <w:szCs w:val="20"/>
          <w:lang w:val="ru-RU"/>
        </w:rPr>
        <w:t>пожарной безопасности.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1.13130.2009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Эвакуационные пути и выходы.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2.13130.2009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Системы противопожарной защиты. Обеспечение огнестойкости объектов защиты.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3.13130.2009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</w:t>
      </w:r>
      <w:r w:rsidR="00BE13B1">
        <w:rPr>
          <w:rFonts w:ascii="Arial" w:hAnsi="Arial" w:cs="Arial"/>
          <w:sz w:val="20"/>
          <w:szCs w:val="20"/>
          <w:lang w:val="ru-RU"/>
        </w:rPr>
        <w:t xml:space="preserve">- </w:t>
      </w:r>
      <w:r w:rsidRPr="00BE13B1">
        <w:rPr>
          <w:rFonts w:ascii="Arial" w:hAnsi="Arial" w:cs="Arial"/>
          <w:sz w:val="20"/>
          <w:szCs w:val="20"/>
          <w:lang w:val="ru-RU"/>
        </w:rPr>
        <w:t>Система оповещения и управления эвакуацией людей при пожаре. Требования пожарной безопасности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4.13130.2009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5.13130.2009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Установка пожарной сигнализации и пожаротушения автоматические. Нормы и правила проектирования.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6.13130.2009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Электрооборудование. Требования пожарной безопасности.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7.13130.2009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Отопление, вентиляция и кондиционирование. Противопожарные требования.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8.13130.2009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Источники наружного противопожарного водоснабжения. Требования пожарной безопасности.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9.13130.2009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Системы противопожарной защиты. Огнетушители. Требования к эксплуатации.</w:t>
      </w:r>
    </w:p>
    <w:p w:rsidR="00DE6DE6" w:rsidRPr="00BE13B1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10.13130.2009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Внутренний противопожарный водопровод. Требования пожарной безопасности.</w:t>
      </w:r>
    </w:p>
    <w:p w:rsidR="005A6587" w:rsidRDefault="00DE6DE6" w:rsidP="002B78FE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39"/>
        <w:rPr>
          <w:rFonts w:ascii="Arial" w:hAnsi="Arial" w:cs="Arial"/>
          <w:sz w:val="20"/>
          <w:szCs w:val="20"/>
          <w:lang w:val="ru-RU"/>
        </w:rPr>
      </w:pPr>
      <w:r w:rsidRPr="00BE13B1">
        <w:rPr>
          <w:rFonts w:ascii="Arial" w:hAnsi="Arial" w:cs="Arial"/>
          <w:sz w:val="20"/>
          <w:szCs w:val="20"/>
          <w:lang w:val="ru-RU"/>
        </w:rPr>
        <w:t>СП 12.13130.2009</w:t>
      </w:r>
      <w:r w:rsidR="00BE13B1" w:rsidRPr="00BE13B1">
        <w:rPr>
          <w:rFonts w:ascii="Arial" w:hAnsi="Arial" w:cs="Arial"/>
          <w:sz w:val="20"/>
          <w:szCs w:val="20"/>
          <w:lang w:val="ru-RU"/>
        </w:rPr>
        <w:t xml:space="preserve"> - </w:t>
      </w:r>
      <w:r w:rsidRPr="00BE13B1">
        <w:rPr>
          <w:rFonts w:ascii="Arial" w:hAnsi="Arial" w:cs="Arial"/>
          <w:sz w:val="20"/>
          <w:szCs w:val="20"/>
          <w:lang w:val="ru-RU"/>
        </w:rPr>
        <w:t>Определение категорий помещений, зданий и наружных установок по взрывопожарной и пожарной опасности.</w:t>
      </w:r>
    </w:p>
    <w:p w:rsidR="00622F40" w:rsidRPr="00622F40" w:rsidRDefault="00622F40" w:rsidP="00622F40">
      <w:pPr>
        <w:pStyle w:val="Default"/>
        <w:numPr>
          <w:ilvl w:val="2"/>
          <w:numId w:val="16"/>
        </w:numPr>
        <w:tabs>
          <w:tab w:val="left" w:pos="1560"/>
        </w:tabs>
        <w:spacing w:line="276" w:lineRule="auto"/>
        <w:ind w:left="1560" w:hanging="851"/>
        <w:rPr>
          <w:rFonts w:ascii="Arial" w:hAnsi="Arial" w:cs="Arial"/>
          <w:sz w:val="20"/>
          <w:szCs w:val="20"/>
          <w:lang w:val="ru-RU"/>
        </w:rPr>
      </w:pPr>
      <w:r w:rsidRPr="00622F40">
        <w:rPr>
          <w:rFonts w:ascii="Arial" w:hAnsi="Arial" w:cs="Arial"/>
          <w:sz w:val="20"/>
          <w:szCs w:val="20"/>
          <w:lang w:val="ru-RU"/>
        </w:rPr>
        <w:t xml:space="preserve">Временные правила содержания собак и кошек в г. Москве, </w:t>
      </w:r>
      <w:r>
        <w:rPr>
          <w:rFonts w:ascii="Arial" w:hAnsi="Arial" w:cs="Arial"/>
          <w:sz w:val="20"/>
          <w:szCs w:val="20"/>
          <w:lang w:val="ru-RU"/>
        </w:rPr>
        <w:t>утверждённые Постановлени</w:t>
      </w:r>
      <w:r w:rsidRPr="00622F40">
        <w:rPr>
          <w:rFonts w:ascii="Arial" w:hAnsi="Arial" w:cs="Arial"/>
          <w:sz w:val="20"/>
          <w:szCs w:val="20"/>
          <w:lang w:val="ru-RU"/>
        </w:rPr>
        <w:t>ем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622F40">
        <w:rPr>
          <w:rFonts w:ascii="Arial" w:hAnsi="Arial" w:cs="Arial"/>
          <w:sz w:val="20"/>
          <w:szCs w:val="20"/>
          <w:lang w:val="ru-RU"/>
        </w:rPr>
        <w:t>Правительством Москвы от 02.02.1994 г. № 101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5A6587" w:rsidRPr="005A6587" w:rsidRDefault="005A6587" w:rsidP="000B537A">
      <w:pPr>
        <w:pStyle w:val="Default"/>
        <w:tabs>
          <w:tab w:val="left" w:pos="1560"/>
        </w:tabs>
        <w:spacing w:line="276" w:lineRule="auto"/>
        <w:ind w:left="1560"/>
        <w:jc w:val="both"/>
        <w:rPr>
          <w:rFonts w:ascii="Arial" w:hAnsi="Arial" w:cs="Arial"/>
          <w:sz w:val="20"/>
          <w:szCs w:val="20"/>
          <w:lang w:val="ru-RU"/>
        </w:rPr>
      </w:pPr>
    </w:p>
    <w:p w:rsidR="005A6587" w:rsidRPr="005A6587" w:rsidRDefault="005A6587" w:rsidP="005A6587">
      <w:pPr>
        <w:pStyle w:val="Default"/>
        <w:tabs>
          <w:tab w:val="left" w:pos="1560"/>
        </w:tabs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92057D" w:rsidRPr="00631D86" w:rsidRDefault="0092057D" w:rsidP="0092057D">
      <w:pPr>
        <w:pStyle w:val="Default"/>
        <w:numPr>
          <w:ilvl w:val="0"/>
          <w:numId w:val="11"/>
        </w:numPr>
        <w:spacing w:line="276" w:lineRule="auto"/>
        <w:jc w:val="center"/>
        <w:rPr>
          <w:rFonts w:ascii="Arial" w:hAnsi="Arial" w:cs="Arial"/>
          <w:lang w:val="ru-RU"/>
        </w:rPr>
      </w:pPr>
      <w:r w:rsidRPr="00A432D9">
        <w:rPr>
          <w:rFonts w:ascii="Arial" w:hAnsi="Arial" w:cs="Arial"/>
          <w:b/>
          <w:bCs/>
          <w:color w:val="4F6228" w:themeColor="accent3" w:themeShade="80"/>
          <w:lang w:val="ru-RU"/>
        </w:rPr>
        <w:t xml:space="preserve">ОБЩИЕ </w:t>
      </w:r>
      <w:r>
        <w:rPr>
          <w:rFonts w:ascii="Arial" w:hAnsi="Arial" w:cs="Arial"/>
          <w:b/>
          <w:bCs/>
          <w:color w:val="4F6228" w:themeColor="accent3" w:themeShade="80"/>
          <w:lang w:val="ru-RU"/>
        </w:rPr>
        <w:t>ТРЕБОВАНИЯ</w:t>
      </w:r>
    </w:p>
    <w:p w:rsidR="0092057D" w:rsidRPr="0092057D" w:rsidRDefault="0092057D" w:rsidP="0092057D">
      <w:pPr>
        <w:pStyle w:val="Default"/>
        <w:spacing w:line="276" w:lineRule="auto"/>
        <w:ind w:left="360"/>
        <w:jc w:val="both"/>
        <w:rPr>
          <w:rFonts w:ascii="Arial" w:hAnsi="Arial" w:cs="Arial"/>
          <w:lang w:val="ru-RU"/>
        </w:rPr>
      </w:pPr>
    </w:p>
    <w:p w:rsidR="00DD0DE3" w:rsidRDefault="00226661" w:rsidP="0092057D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92057D">
        <w:rPr>
          <w:rFonts w:ascii="Arial" w:hAnsi="Arial" w:cs="Arial"/>
          <w:lang w:val="ru-RU"/>
        </w:rPr>
        <w:t xml:space="preserve">Настоящие Правила </w:t>
      </w:r>
      <w:r w:rsidR="00631D86">
        <w:rPr>
          <w:rFonts w:ascii="Arial" w:hAnsi="Arial" w:cs="Arial"/>
          <w:lang w:val="ru-RU"/>
        </w:rPr>
        <w:t xml:space="preserve">являются официальным внутренним документом ТСН «Лира» и </w:t>
      </w:r>
      <w:r w:rsidRPr="0092057D">
        <w:rPr>
          <w:rFonts w:ascii="Arial" w:hAnsi="Arial" w:cs="Arial"/>
          <w:lang w:val="ru-RU"/>
        </w:rPr>
        <w:t xml:space="preserve">обязательны для исполнения </w:t>
      </w:r>
      <w:r w:rsidR="0092057D">
        <w:rPr>
          <w:rFonts w:ascii="Arial" w:hAnsi="Arial" w:cs="Arial"/>
          <w:lang w:val="ru-RU"/>
        </w:rPr>
        <w:t xml:space="preserve">лицам </w:t>
      </w:r>
      <w:r w:rsidRPr="0092057D">
        <w:rPr>
          <w:rFonts w:ascii="Arial" w:hAnsi="Arial" w:cs="Arial"/>
          <w:lang w:val="ru-RU"/>
        </w:rPr>
        <w:t>владеющим</w:t>
      </w:r>
      <w:r w:rsidR="0092057D">
        <w:rPr>
          <w:rFonts w:ascii="Arial" w:hAnsi="Arial" w:cs="Arial"/>
          <w:lang w:val="ru-RU"/>
        </w:rPr>
        <w:t>и</w:t>
      </w:r>
      <w:r w:rsidRPr="0092057D">
        <w:rPr>
          <w:rFonts w:ascii="Arial" w:hAnsi="Arial" w:cs="Arial"/>
          <w:lang w:val="ru-RU"/>
        </w:rPr>
        <w:t xml:space="preserve"> или пользующимися помещением </w:t>
      </w:r>
      <w:r w:rsidR="00542C44">
        <w:rPr>
          <w:rFonts w:ascii="Arial" w:hAnsi="Arial" w:cs="Arial"/>
          <w:lang w:val="ru-RU"/>
        </w:rPr>
        <w:t>ПА</w:t>
      </w:r>
      <w:r w:rsidR="00631D86">
        <w:rPr>
          <w:rFonts w:ascii="Arial" w:hAnsi="Arial" w:cs="Arial"/>
          <w:lang w:val="ru-RU"/>
        </w:rPr>
        <w:t xml:space="preserve">, а </w:t>
      </w:r>
      <w:r w:rsidR="00743062">
        <w:rPr>
          <w:rFonts w:ascii="Arial" w:hAnsi="Arial" w:cs="Arial"/>
          <w:lang w:val="ru-RU"/>
        </w:rPr>
        <w:t>также</w:t>
      </w:r>
      <w:r w:rsidR="00631D86">
        <w:rPr>
          <w:rFonts w:ascii="Arial" w:hAnsi="Arial" w:cs="Arial"/>
          <w:lang w:val="ru-RU"/>
        </w:rPr>
        <w:t xml:space="preserve"> Исполнителем.</w:t>
      </w:r>
    </w:p>
    <w:p w:rsidR="00FA6EFB" w:rsidRPr="00647CB1" w:rsidRDefault="00693022" w:rsidP="002F30E7">
      <w:pPr>
        <w:pStyle w:val="Default"/>
        <w:numPr>
          <w:ilvl w:val="1"/>
          <w:numId w:val="11"/>
        </w:numPr>
        <w:spacing w:line="276" w:lineRule="auto"/>
        <w:jc w:val="both"/>
        <w:rPr>
          <w:lang w:val="ru-RU"/>
        </w:rPr>
      </w:pPr>
      <w:r w:rsidRPr="00E06AB6">
        <w:rPr>
          <w:rFonts w:ascii="Arial" w:hAnsi="Arial" w:cs="Arial"/>
          <w:lang w:val="ru-RU"/>
        </w:rPr>
        <w:lastRenderedPageBreak/>
        <w:t>Правила являются открытым документом. С текстом настоящих Правил может ознакомиться любое заинтересованное лицо, более того Правление ТСН «Лира» заинтересовано в распространении и пропаганде настоящих Правил среди Собственников и Пользователей машиномест.</w:t>
      </w:r>
      <w:r w:rsidRPr="00693022">
        <w:rPr>
          <w:lang w:val="ru-RU"/>
        </w:rPr>
        <w:t xml:space="preserve"> </w:t>
      </w:r>
    </w:p>
    <w:p w:rsidR="00693022" w:rsidRPr="00E06AB6" w:rsidRDefault="006122EA" w:rsidP="00486184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E06AB6">
        <w:rPr>
          <w:rFonts w:ascii="Arial" w:hAnsi="Arial" w:cs="Arial"/>
          <w:lang w:val="ru-RU"/>
        </w:rPr>
        <w:t xml:space="preserve">Правила пользования созданы для того, чтобы обеспечить добрососедское проживание и пользование </w:t>
      </w:r>
      <w:r w:rsidR="00542C44">
        <w:rPr>
          <w:rFonts w:ascii="Arial" w:hAnsi="Arial" w:cs="Arial"/>
          <w:lang w:val="ru-RU"/>
        </w:rPr>
        <w:t>ПА</w:t>
      </w:r>
      <w:r w:rsidRPr="00E06AB6">
        <w:rPr>
          <w:rFonts w:ascii="Arial" w:hAnsi="Arial" w:cs="Arial"/>
          <w:lang w:val="ru-RU"/>
        </w:rPr>
        <w:t xml:space="preserve">. Каждый собственник должен знать, что его права заканчиваются там, где притесняются права соседа. </w:t>
      </w:r>
      <w:r w:rsidR="00E06AB6" w:rsidRPr="00E06AB6">
        <w:rPr>
          <w:rFonts w:ascii="Arial" w:hAnsi="Arial" w:cs="Arial"/>
          <w:lang w:val="ru-RU"/>
        </w:rPr>
        <w:t>В любом случае, действия одних граждан не должны нарушать законных прав и интересов других.</w:t>
      </w:r>
      <w:r w:rsidRPr="00E06AB6">
        <w:rPr>
          <w:rFonts w:ascii="Arial" w:hAnsi="Arial" w:cs="Arial"/>
          <w:lang w:val="ru-RU"/>
        </w:rPr>
        <w:t xml:space="preserve"> Настоящие Правила преследуют своей целью обеспечение высоких стандартов проживания на территории </w:t>
      </w:r>
      <w:r w:rsidR="00AD19E0" w:rsidRPr="00E06AB6">
        <w:rPr>
          <w:rFonts w:ascii="Arial" w:hAnsi="Arial" w:cs="Arial"/>
          <w:lang w:val="ru-RU"/>
        </w:rPr>
        <w:t>ЖК «Лира»</w:t>
      </w:r>
      <w:r w:rsidRPr="00E06AB6">
        <w:rPr>
          <w:rFonts w:ascii="Arial" w:hAnsi="Arial" w:cs="Arial"/>
          <w:lang w:val="ru-RU"/>
        </w:rPr>
        <w:t xml:space="preserve"> на основе принципов самоорганизации и самофинансирования </w:t>
      </w:r>
      <w:r w:rsidR="00AD19E0" w:rsidRPr="00E06AB6">
        <w:rPr>
          <w:rFonts w:ascii="Arial" w:hAnsi="Arial" w:cs="Arial"/>
          <w:lang w:val="ru-RU"/>
        </w:rPr>
        <w:t>собственников</w:t>
      </w:r>
      <w:r w:rsidRPr="00E06AB6">
        <w:rPr>
          <w:rFonts w:ascii="Arial" w:hAnsi="Arial" w:cs="Arial"/>
          <w:lang w:val="ru-RU"/>
        </w:rPr>
        <w:t>.</w:t>
      </w:r>
    </w:p>
    <w:p w:rsidR="000D7108" w:rsidRPr="000D7108" w:rsidRDefault="00031418" w:rsidP="000D7108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F27188">
        <w:rPr>
          <w:rFonts w:ascii="Arial" w:hAnsi="Arial" w:cs="Arial"/>
          <w:lang w:val="ru-RU"/>
        </w:rPr>
        <w:t>Все вопросы, неурегулированные настоящими Правилами,</w:t>
      </w:r>
      <w:r w:rsidR="000D7108">
        <w:rPr>
          <w:rFonts w:ascii="Arial" w:hAnsi="Arial" w:cs="Arial"/>
          <w:lang w:val="ru-RU"/>
        </w:rPr>
        <w:t xml:space="preserve"> а </w:t>
      </w:r>
      <w:r w:rsidR="00743062">
        <w:rPr>
          <w:rFonts w:ascii="Arial" w:hAnsi="Arial" w:cs="Arial"/>
          <w:lang w:val="ru-RU"/>
        </w:rPr>
        <w:t>также</w:t>
      </w:r>
      <w:r w:rsidR="000D7108">
        <w:rPr>
          <w:rFonts w:ascii="Arial" w:hAnsi="Arial" w:cs="Arial"/>
          <w:lang w:val="ru-RU"/>
        </w:rPr>
        <w:t xml:space="preserve"> в </w:t>
      </w:r>
      <w:r w:rsidR="000D7108" w:rsidRPr="000D7108">
        <w:rPr>
          <w:rFonts w:ascii="Arial" w:hAnsi="Arial" w:cs="Arial"/>
          <w:lang w:val="ru-RU"/>
        </w:rPr>
        <w:t>случае возникновения разногласий или споров, стороны обязуются приложить все усилия к их скорейшему урегулированию путём переговоров в духе доброжелательства и взаимопонимания, а при не достижении согласия рассматриваются в порядке, установленном действующим законодательством РФ.</w:t>
      </w:r>
    </w:p>
    <w:p w:rsidR="00DD0DE3" w:rsidRDefault="00226661" w:rsidP="00F27188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F27188">
        <w:rPr>
          <w:rFonts w:ascii="Arial" w:hAnsi="Arial" w:cs="Arial"/>
          <w:lang w:val="ru-RU"/>
        </w:rPr>
        <w:t>Пользование паркингом должно осуществляется с учетом необходимости соблюдения прав и законных интересов граждан и юридических лиц, владеющих и пользующихся машино-местами, требований пожарной безопасности, санитарно-гигиенических, экологических, архитектурно-градостроительных, эксплуатационных, иных</w:t>
      </w:r>
      <w:r w:rsidR="00413B9F">
        <w:rPr>
          <w:rFonts w:ascii="Arial" w:hAnsi="Arial" w:cs="Arial"/>
          <w:lang w:val="ru-RU"/>
        </w:rPr>
        <w:t xml:space="preserve"> требований и настоящих Правил.</w:t>
      </w:r>
    </w:p>
    <w:p w:rsidR="0048673E" w:rsidRDefault="0048673E" w:rsidP="0048673E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631D86" w:rsidRDefault="00631D86" w:rsidP="00631D86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631D86" w:rsidRDefault="00413B9F" w:rsidP="00631D86">
      <w:pPr>
        <w:pStyle w:val="Default"/>
        <w:numPr>
          <w:ilvl w:val="0"/>
          <w:numId w:val="11"/>
        </w:numPr>
        <w:spacing w:line="276" w:lineRule="auto"/>
        <w:jc w:val="center"/>
        <w:rPr>
          <w:rFonts w:ascii="Arial" w:hAnsi="Arial" w:cs="Arial"/>
          <w:b/>
          <w:color w:val="943634" w:themeColor="accent2" w:themeShade="BF"/>
          <w:lang w:val="ru-RU"/>
        </w:rPr>
      </w:pPr>
      <w:r w:rsidRPr="00631D86">
        <w:rPr>
          <w:rFonts w:ascii="Arial" w:hAnsi="Arial" w:cs="Arial"/>
          <w:b/>
          <w:color w:val="943634" w:themeColor="accent2" w:themeShade="BF"/>
          <w:lang w:val="ru-RU"/>
        </w:rPr>
        <w:t>П</w:t>
      </w:r>
      <w:r w:rsidR="00414725" w:rsidRPr="00631D86">
        <w:rPr>
          <w:rFonts w:ascii="Arial" w:hAnsi="Arial" w:cs="Arial"/>
          <w:b/>
          <w:color w:val="943634" w:themeColor="accent2" w:themeShade="BF"/>
          <w:lang w:val="ru-RU"/>
        </w:rPr>
        <w:t>РАВИЛА ПОЛЬЗОВАНИЯ</w:t>
      </w:r>
      <w:r w:rsidR="00631D86" w:rsidRPr="00631D86">
        <w:rPr>
          <w:rFonts w:ascii="Arial" w:hAnsi="Arial" w:cs="Arial"/>
          <w:b/>
          <w:color w:val="943634" w:themeColor="accent2" w:themeShade="BF"/>
          <w:lang w:val="ru-RU"/>
        </w:rPr>
        <w:t xml:space="preserve"> ОБЩЕГО И ЧАСТНОГО</w:t>
      </w:r>
      <w:r w:rsidR="00631D86">
        <w:rPr>
          <w:rFonts w:ascii="Arial" w:hAnsi="Arial" w:cs="Arial"/>
          <w:b/>
          <w:color w:val="943634" w:themeColor="accent2" w:themeShade="BF"/>
          <w:lang w:val="ru-RU"/>
        </w:rPr>
        <w:t xml:space="preserve"> </w:t>
      </w:r>
      <w:r w:rsidR="00631D86">
        <w:rPr>
          <w:rFonts w:ascii="Arial" w:hAnsi="Arial" w:cs="Arial"/>
          <w:b/>
          <w:color w:val="943634" w:themeColor="accent2" w:themeShade="BF"/>
          <w:lang w:val="ru-RU"/>
        </w:rPr>
        <w:br/>
        <w:t>ИМУЩЕСТВА ПОДЗЕМНОЙ АВТОСТОЯНКИ</w:t>
      </w:r>
    </w:p>
    <w:p w:rsidR="007E1D83" w:rsidRDefault="007E1D83" w:rsidP="007E1D83">
      <w:pPr>
        <w:pStyle w:val="Default"/>
        <w:spacing w:line="276" w:lineRule="auto"/>
        <w:ind w:left="360"/>
        <w:rPr>
          <w:rFonts w:ascii="Arial" w:hAnsi="Arial" w:cs="Arial"/>
          <w:b/>
          <w:color w:val="943634" w:themeColor="accent2" w:themeShade="BF"/>
          <w:lang w:val="ru-RU"/>
        </w:rPr>
      </w:pPr>
    </w:p>
    <w:p w:rsidR="005E5E0C" w:rsidRDefault="005E5E0C" w:rsidP="005E5E0C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F27188">
        <w:rPr>
          <w:rFonts w:ascii="Arial" w:hAnsi="Arial" w:cs="Arial"/>
          <w:lang w:val="ru-RU"/>
        </w:rPr>
        <w:t xml:space="preserve">Право пользования паркингом имеют лица, наделенные правом собственности или аренды </w:t>
      </w:r>
      <w:r>
        <w:rPr>
          <w:rFonts w:ascii="Arial" w:hAnsi="Arial" w:cs="Arial"/>
          <w:lang w:val="ru-RU"/>
        </w:rPr>
        <w:t>(</w:t>
      </w:r>
      <w:r w:rsidR="006122EA">
        <w:rPr>
          <w:rFonts w:ascii="Arial" w:hAnsi="Arial" w:cs="Arial"/>
          <w:lang w:val="ru-RU"/>
        </w:rPr>
        <w:t>разрешением</w:t>
      </w:r>
      <w:r w:rsidR="006122EA" w:rsidRPr="00F27188">
        <w:rPr>
          <w:rFonts w:ascii="Arial" w:hAnsi="Arial" w:cs="Arial"/>
          <w:lang w:val="ru-RU"/>
        </w:rPr>
        <w:t xml:space="preserve"> от</w:t>
      </w:r>
      <w:r w:rsidRPr="00F27188">
        <w:rPr>
          <w:rFonts w:ascii="Arial" w:hAnsi="Arial" w:cs="Arial"/>
          <w:lang w:val="ru-RU"/>
        </w:rPr>
        <w:t xml:space="preserve"> собственника) на помещение автостоянки на основании заключенных договоров и получившие </w:t>
      </w:r>
      <w:r w:rsidRPr="00F27188">
        <w:rPr>
          <w:rFonts w:ascii="Arial" w:hAnsi="Arial" w:cs="Arial"/>
          <w:b/>
          <w:bCs/>
          <w:lang w:val="ru-RU"/>
        </w:rPr>
        <w:t xml:space="preserve">пропуск </w:t>
      </w:r>
      <w:r w:rsidRPr="00F27188">
        <w:rPr>
          <w:rFonts w:ascii="Arial" w:hAnsi="Arial" w:cs="Arial"/>
          <w:lang w:val="ru-RU"/>
        </w:rPr>
        <w:t>в соотв</w:t>
      </w:r>
      <w:r>
        <w:rPr>
          <w:rFonts w:ascii="Arial" w:hAnsi="Arial" w:cs="Arial"/>
          <w:lang w:val="ru-RU"/>
        </w:rPr>
        <w:t>етствии с настоящими Правилами.</w:t>
      </w:r>
    </w:p>
    <w:p w:rsidR="007E1D83" w:rsidRDefault="007E1D83" w:rsidP="007E1D83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Пользователи</w:t>
      </w:r>
      <w:r w:rsidRPr="007E1D83">
        <w:rPr>
          <w:rFonts w:ascii="Arial" w:hAnsi="Arial" w:cs="Arial"/>
          <w:lang w:val="ru-RU"/>
        </w:rPr>
        <w:t xml:space="preserve"> обязаны бережно относиться к общему имуществу и не допускать его порчи или загрязнения.</w:t>
      </w:r>
    </w:p>
    <w:p w:rsidR="005E5E0C" w:rsidRDefault="00226661" w:rsidP="005E5E0C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5E5E0C">
        <w:rPr>
          <w:rFonts w:ascii="Arial" w:hAnsi="Arial" w:cs="Arial"/>
          <w:lang w:val="ru-RU"/>
        </w:rPr>
        <w:t xml:space="preserve">На территорию </w:t>
      </w:r>
      <w:r w:rsidR="004836D2">
        <w:rPr>
          <w:rFonts w:ascii="Arial" w:hAnsi="Arial" w:cs="Arial"/>
          <w:lang w:val="ru-RU"/>
        </w:rPr>
        <w:t xml:space="preserve">подземной автостоянки </w:t>
      </w:r>
      <w:r w:rsidRPr="005E5E0C">
        <w:rPr>
          <w:rFonts w:ascii="Arial" w:hAnsi="Arial" w:cs="Arial"/>
          <w:lang w:val="ru-RU"/>
        </w:rPr>
        <w:t xml:space="preserve">не допускаются: </w:t>
      </w:r>
    </w:p>
    <w:p w:rsidR="006122EA" w:rsidRDefault="006122EA" w:rsidP="006122EA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5E5E0C" w:rsidRDefault="00226661" w:rsidP="005E5E0C">
      <w:pPr>
        <w:pStyle w:val="Default"/>
        <w:numPr>
          <w:ilvl w:val="2"/>
          <w:numId w:val="11"/>
        </w:numPr>
        <w:spacing w:line="276" w:lineRule="auto"/>
        <w:ind w:left="1559"/>
        <w:jc w:val="both"/>
        <w:rPr>
          <w:rFonts w:ascii="Arial" w:hAnsi="Arial" w:cs="Arial"/>
          <w:lang w:val="ru-RU"/>
        </w:rPr>
      </w:pPr>
      <w:r w:rsidRPr="005E5E0C">
        <w:rPr>
          <w:rFonts w:ascii="Arial" w:hAnsi="Arial" w:cs="Arial"/>
          <w:sz w:val="22"/>
          <w:lang w:val="ru-RU"/>
        </w:rPr>
        <w:t xml:space="preserve">транспортные средства, максимальные габариты которых (с учетом установленных на транспортном средстве дополнительных элементов - багажника, антенны, </w:t>
      </w:r>
      <w:proofErr w:type="spellStart"/>
      <w:r w:rsidR="00146312" w:rsidRPr="005E5E0C">
        <w:rPr>
          <w:rFonts w:ascii="Arial" w:hAnsi="Arial" w:cs="Arial"/>
          <w:sz w:val="22"/>
          <w:lang w:val="ru-RU"/>
        </w:rPr>
        <w:t>рейлингов</w:t>
      </w:r>
      <w:proofErr w:type="spellEnd"/>
      <w:r w:rsidRPr="005E5E0C">
        <w:rPr>
          <w:rFonts w:ascii="Arial" w:hAnsi="Arial" w:cs="Arial"/>
          <w:sz w:val="22"/>
          <w:lang w:val="ru-RU"/>
        </w:rPr>
        <w:t xml:space="preserve"> и т.д. или перевозимых грузов) превышают </w:t>
      </w:r>
      <w:r w:rsidRPr="005E5E0C">
        <w:rPr>
          <w:rFonts w:ascii="Arial" w:hAnsi="Arial" w:cs="Arial"/>
          <w:b/>
          <w:bCs/>
          <w:sz w:val="22"/>
          <w:lang w:val="ru-RU"/>
        </w:rPr>
        <w:t xml:space="preserve">1,9 м </w:t>
      </w:r>
      <w:r w:rsidRPr="005E5E0C">
        <w:rPr>
          <w:rFonts w:ascii="Arial" w:hAnsi="Arial" w:cs="Arial"/>
          <w:sz w:val="22"/>
          <w:lang w:val="ru-RU"/>
        </w:rPr>
        <w:t xml:space="preserve">по высоте и </w:t>
      </w:r>
      <w:r w:rsidRPr="005E5E0C">
        <w:rPr>
          <w:rFonts w:ascii="Arial" w:hAnsi="Arial" w:cs="Arial"/>
          <w:b/>
          <w:bCs/>
          <w:sz w:val="22"/>
          <w:lang w:val="ru-RU"/>
        </w:rPr>
        <w:t xml:space="preserve">2,0 м </w:t>
      </w:r>
      <w:r w:rsidRPr="005E5E0C">
        <w:rPr>
          <w:rFonts w:ascii="Arial" w:hAnsi="Arial" w:cs="Arial"/>
          <w:sz w:val="22"/>
          <w:lang w:val="ru-RU"/>
        </w:rPr>
        <w:t xml:space="preserve">по ширине; </w:t>
      </w:r>
    </w:p>
    <w:p w:rsidR="005E5E0C" w:rsidRDefault="00226661" w:rsidP="005E5E0C">
      <w:pPr>
        <w:pStyle w:val="Default"/>
        <w:numPr>
          <w:ilvl w:val="2"/>
          <w:numId w:val="11"/>
        </w:numPr>
        <w:spacing w:line="276" w:lineRule="auto"/>
        <w:ind w:left="1559"/>
        <w:jc w:val="both"/>
        <w:rPr>
          <w:rFonts w:ascii="Arial" w:hAnsi="Arial" w:cs="Arial"/>
          <w:lang w:val="ru-RU"/>
        </w:rPr>
      </w:pPr>
      <w:r w:rsidRPr="005E5E0C">
        <w:rPr>
          <w:rFonts w:ascii="Arial" w:hAnsi="Arial" w:cs="Arial"/>
          <w:sz w:val="22"/>
          <w:lang w:val="ru-RU"/>
        </w:rPr>
        <w:t xml:space="preserve">транспортные средства, максимальная разрешенная масса которых превышает 3 500 кг и (или) число сидячих мест которых, помимо места водителя, превышает восемь; </w:t>
      </w:r>
    </w:p>
    <w:p w:rsidR="005E5E0C" w:rsidRPr="005E5E0C" w:rsidRDefault="00226661" w:rsidP="005E5E0C">
      <w:pPr>
        <w:pStyle w:val="Default"/>
        <w:numPr>
          <w:ilvl w:val="2"/>
          <w:numId w:val="11"/>
        </w:numPr>
        <w:spacing w:line="276" w:lineRule="auto"/>
        <w:ind w:left="1559"/>
        <w:jc w:val="both"/>
        <w:rPr>
          <w:rFonts w:ascii="Arial" w:hAnsi="Arial" w:cs="Arial"/>
          <w:lang w:val="ru-RU"/>
        </w:rPr>
      </w:pPr>
      <w:r w:rsidRPr="005E5E0C">
        <w:rPr>
          <w:rFonts w:ascii="Arial" w:hAnsi="Arial" w:cs="Arial"/>
          <w:sz w:val="22"/>
          <w:lang w:val="ru-RU"/>
        </w:rPr>
        <w:t xml:space="preserve">транспортные средства без пропуска. </w:t>
      </w:r>
    </w:p>
    <w:p w:rsidR="005E5E0C" w:rsidRDefault="005E5E0C" w:rsidP="005E5E0C">
      <w:pPr>
        <w:pStyle w:val="Default"/>
        <w:spacing w:line="276" w:lineRule="auto"/>
        <w:ind w:left="1559"/>
        <w:jc w:val="both"/>
        <w:rPr>
          <w:rFonts w:ascii="Arial" w:hAnsi="Arial" w:cs="Arial"/>
          <w:lang w:val="ru-RU"/>
        </w:rPr>
      </w:pPr>
    </w:p>
    <w:p w:rsidR="00097A63" w:rsidRDefault="00226661" w:rsidP="00097A63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5E5E0C">
        <w:rPr>
          <w:rFonts w:ascii="Arial" w:hAnsi="Arial" w:cs="Arial"/>
          <w:lang w:val="ru-RU"/>
        </w:rPr>
        <w:t xml:space="preserve">Машино-место в паркинге может быть использовано исключительно для парковки и хранения транспортного средства. Использовать машино-место для складирования или в иных целях </w:t>
      </w:r>
      <w:r w:rsidRPr="00CA57F6">
        <w:rPr>
          <w:rFonts w:ascii="Arial" w:hAnsi="Arial" w:cs="Arial"/>
          <w:b/>
          <w:lang w:val="ru-RU"/>
        </w:rPr>
        <w:t>ЗАПРЕЩЕНО</w:t>
      </w:r>
      <w:r w:rsidRPr="005E5E0C">
        <w:rPr>
          <w:rFonts w:ascii="Arial" w:hAnsi="Arial" w:cs="Arial"/>
          <w:lang w:val="ru-RU"/>
        </w:rPr>
        <w:t>.</w:t>
      </w:r>
    </w:p>
    <w:p w:rsidR="00D82417" w:rsidRDefault="00226661" w:rsidP="00097A63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lang w:val="ru-RU"/>
        </w:rPr>
      </w:pPr>
      <w:r w:rsidRPr="00097A63">
        <w:rPr>
          <w:rFonts w:ascii="Arial" w:hAnsi="Arial" w:cs="Arial"/>
          <w:lang w:val="ru-RU"/>
        </w:rPr>
        <w:t xml:space="preserve">Парковка транспортных средств на свободные места, не принадлежащие </w:t>
      </w:r>
      <w:r w:rsidR="00CA57F6" w:rsidRPr="00097A63">
        <w:rPr>
          <w:rFonts w:ascii="Arial" w:hAnsi="Arial" w:cs="Arial"/>
          <w:lang w:val="ru-RU"/>
        </w:rPr>
        <w:t>Пользователю</w:t>
      </w:r>
      <w:r w:rsidRPr="00097A63">
        <w:rPr>
          <w:rFonts w:ascii="Arial" w:hAnsi="Arial" w:cs="Arial"/>
          <w:lang w:val="ru-RU"/>
        </w:rPr>
        <w:t xml:space="preserve"> на соответствующем праве, не допускается. Доступ знакомых, гостей собственника машино-места для парковки личного транспорта в помещение </w:t>
      </w:r>
      <w:r w:rsidR="00542C44" w:rsidRPr="00097A63">
        <w:rPr>
          <w:rFonts w:ascii="Arial" w:hAnsi="Arial" w:cs="Arial"/>
          <w:lang w:val="ru-RU"/>
        </w:rPr>
        <w:t xml:space="preserve">ПА </w:t>
      </w:r>
      <w:r w:rsidRPr="00097A63">
        <w:rPr>
          <w:rFonts w:ascii="Arial" w:hAnsi="Arial" w:cs="Arial"/>
          <w:lang w:val="ru-RU"/>
        </w:rPr>
        <w:t>на свободны</w:t>
      </w:r>
      <w:r w:rsidR="00146312" w:rsidRPr="00097A63">
        <w:rPr>
          <w:rFonts w:ascii="Arial" w:hAnsi="Arial" w:cs="Arial"/>
          <w:lang w:val="ru-RU"/>
        </w:rPr>
        <w:t xml:space="preserve">е </w:t>
      </w:r>
      <w:r w:rsidR="00E06AB6" w:rsidRPr="00097A63">
        <w:rPr>
          <w:rFonts w:ascii="Arial" w:hAnsi="Arial" w:cs="Arial"/>
          <w:lang w:val="ru-RU"/>
        </w:rPr>
        <w:t xml:space="preserve">чужие </w:t>
      </w:r>
      <w:r w:rsidR="00146312" w:rsidRPr="00097A63">
        <w:rPr>
          <w:rFonts w:ascii="Arial" w:hAnsi="Arial" w:cs="Arial"/>
          <w:lang w:val="ru-RU"/>
        </w:rPr>
        <w:t>места КАТЕГОРИЧЕСКИ ЗАПРЕЩЕН.</w:t>
      </w:r>
    </w:p>
    <w:p w:rsidR="00D82417" w:rsidRDefault="00D8241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097A63" w:rsidRPr="00097A63" w:rsidRDefault="00097A63" w:rsidP="00097A63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097A63" w:rsidRPr="00097A63" w:rsidRDefault="00097A63" w:rsidP="00097A63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097A63" w:rsidRPr="00097A63" w:rsidRDefault="00097A63" w:rsidP="00097A63">
      <w:pPr>
        <w:pStyle w:val="a7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097A63" w:rsidRPr="00097A63" w:rsidRDefault="00097A63" w:rsidP="00097A63">
      <w:pPr>
        <w:pStyle w:val="a7"/>
        <w:numPr>
          <w:ilvl w:val="1"/>
          <w:numId w:val="2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097A63" w:rsidRPr="00097A63" w:rsidRDefault="00097A63" w:rsidP="00097A63">
      <w:pPr>
        <w:pStyle w:val="a7"/>
        <w:numPr>
          <w:ilvl w:val="1"/>
          <w:numId w:val="2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</w:rPr>
      </w:pPr>
    </w:p>
    <w:p w:rsidR="007F6B1E" w:rsidRPr="0048673E" w:rsidRDefault="0022666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sz w:val="22"/>
          <w:lang w:val="ru-RU"/>
        </w:rPr>
      </w:pPr>
      <w:r w:rsidRPr="007F6B1E">
        <w:rPr>
          <w:rFonts w:ascii="Arial" w:hAnsi="Arial" w:cs="Arial"/>
          <w:lang w:val="ru-RU"/>
        </w:rPr>
        <w:t>На</w:t>
      </w:r>
      <w:r w:rsidR="007F6B1E" w:rsidRPr="007F6B1E">
        <w:rPr>
          <w:rFonts w:ascii="Arial" w:hAnsi="Arial" w:cs="Arial"/>
          <w:lang w:val="ru-RU"/>
        </w:rPr>
        <w:t xml:space="preserve"> территории Паркинга ЗАПРЕЩЕНО:</w:t>
      </w:r>
    </w:p>
    <w:p w:rsidR="0048673E" w:rsidRPr="007F6B1E" w:rsidRDefault="0048673E" w:rsidP="0048673E">
      <w:pPr>
        <w:pStyle w:val="Default"/>
        <w:spacing w:line="276" w:lineRule="auto"/>
        <w:jc w:val="both"/>
        <w:rPr>
          <w:rFonts w:ascii="Arial" w:hAnsi="Arial" w:cs="Arial"/>
          <w:sz w:val="22"/>
          <w:lang w:val="ru-RU"/>
        </w:rPr>
      </w:pPr>
    </w:p>
    <w:p w:rsidR="00146312" w:rsidRPr="007F6B1E" w:rsidRDefault="00226661" w:rsidP="00097A63">
      <w:pPr>
        <w:pStyle w:val="Default"/>
        <w:numPr>
          <w:ilvl w:val="2"/>
          <w:numId w:val="22"/>
        </w:numPr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7F6B1E">
        <w:rPr>
          <w:rFonts w:ascii="Arial" w:hAnsi="Arial" w:cs="Arial"/>
          <w:sz w:val="22"/>
          <w:lang w:val="ru-RU"/>
        </w:rPr>
        <w:t xml:space="preserve">курение, употребление спиртных напитков и (или) наркотических веществ; </w:t>
      </w:r>
    </w:p>
    <w:p w:rsidR="00146312" w:rsidRPr="002B0104" w:rsidRDefault="00146312" w:rsidP="00097A63">
      <w:pPr>
        <w:pStyle w:val="Default"/>
        <w:numPr>
          <w:ilvl w:val="2"/>
          <w:numId w:val="22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>мойка транспортных средств;</w:t>
      </w:r>
    </w:p>
    <w:p w:rsidR="00146312" w:rsidRPr="002B0104" w:rsidRDefault="00226661" w:rsidP="00097A63">
      <w:pPr>
        <w:pStyle w:val="Default"/>
        <w:numPr>
          <w:ilvl w:val="2"/>
          <w:numId w:val="22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парковка одного транспортного средств более чем на одном машино-месте; </w:t>
      </w:r>
    </w:p>
    <w:p w:rsidR="00146312" w:rsidRPr="002B0104" w:rsidRDefault="00226661" w:rsidP="00097A63">
      <w:pPr>
        <w:pStyle w:val="Default"/>
        <w:numPr>
          <w:ilvl w:val="2"/>
          <w:numId w:val="22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ремонт, техническое обслуживание транспортных средств (замена жидкостей, масел; аккумуляторов, колёс и т.д.); </w:t>
      </w:r>
    </w:p>
    <w:p w:rsidR="00146312" w:rsidRPr="002B0104" w:rsidRDefault="00226661" w:rsidP="00097A63">
      <w:pPr>
        <w:pStyle w:val="Default"/>
        <w:numPr>
          <w:ilvl w:val="2"/>
          <w:numId w:val="22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заправка транспортных средств; </w:t>
      </w:r>
    </w:p>
    <w:p w:rsidR="00146312" w:rsidRPr="002B0104" w:rsidRDefault="00226661" w:rsidP="00097A63">
      <w:pPr>
        <w:pStyle w:val="Default"/>
        <w:numPr>
          <w:ilvl w:val="2"/>
          <w:numId w:val="22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>пользование открытым огнем, в т</w:t>
      </w:r>
      <w:r w:rsidR="00014A32">
        <w:rPr>
          <w:rFonts w:ascii="Arial" w:hAnsi="Arial" w:cs="Arial"/>
          <w:sz w:val="22"/>
          <w:lang w:val="ru-RU"/>
        </w:rPr>
        <w:t xml:space="preserve">ом числе </w:t>
      </w:r>
      <w:r w:rsidRPr="002B0104">
        <w:rPr>
          <w:rFonts w:ascii="Arial" w:hAnsi="Arial" w:cs="Arial"/>
          <w:sz w:val="22"/>
          <w:lang w:val="ru-RU"/>
        </w:rPr>
        <w:t xml:space="preserve">в качестве источника света или для прогрева двигателя; </w:t>
      </w:r>
    </w:p>
    <w:p w:rsidR="00146312" w:rsidRPr="002B0104" w:rsidRDefault="00226661" w:rsidP="00097A63">
      <w:pPr>
        <w:pStyle w:val="Default"/>
        <w:numPr>
          <w:ilvl w:val="2"/>
          <w:numId w:val="22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вождение транспортных средств лицами, не имеющими документов о праве управления; </w:t>
      </w:r>
    </w:p>
    <w:p w:rsidR="002B0104" w:rsidRDefault="00226661" w:rsidP="00097A63">
      <w:pPr>
        <w:pStyle w:val="Default"/>
        <w:numPr>
          <w:ilvl w:val="2"/>
          <w:numId w:val="22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хранение легковоспламеняющихся, горючих, взрывоопасных материалов и жидкостей, </w:t>
      </w:r>
      <w:r w:rsidRPr="00F26EA5">
        <w:rPr>
          <w:rFonts w:ascii="Arial" w:hAnsi="Arial" w:cs="Arial"/>
          <w:b/>
          <w:sz w:val="22"/>
          <w:lang w:val="ru-RU"/>
        </w:rPr>
        <w:t>авторезины</w:t>
      </w:r>
      <w:r w:rsidRPr="002B0104">
        <w:rPr>
          <w:rFonts w:ascii="Arial" w:hAnsi="Arial" w:cs="Arial"/>
          <w:sz w:val="22"/>
          <w:lang w:val="ru-RU"/>
        </w:rPr>
        <w:t>, негорючих веществ в сгораемой упаковке (</w:t>
      </w:r>
      <w:r w:rsidR="00014A32">
        <w:rPr>
          <w:rFonts w:ascii="Arial" w:hAnsi="Arial" w:cs="Arial"/>
          <w:sz w:val="22"/>
          <w:lang w:val="ru-RU"/>
        </w:rPr>
        <w:t>так же</w:t>
      </w:r>
      <w:r w:rsidRPr="002B0104">
        <w:rPr>
          <w:rFonts w:ascii="Arial" w:hAnsi="Arial" w:cs="Arial"/>
          <w:sz w:val="22"/>
          <w:lang w:val="ru-RU"/>
        </w:rPr>
        <w:t xml:space="preserve"> внутри транспортных средств).</w:t>
      </w:r>
    </w:p>
    <w:p w:rsidR="00CA57F6" w:rsidRDefault="00CA57F6" w:rsidP="00097A63">
      <w:pPr>
        <w:pStyle w:val="Default"/>
        <w:numPr>
          <w:ilvl w:val="2"/>
          <w:numId w:val="22"/>
        </w:numPr>
        <w:tabs>
          <w:tab w:val="left" w:pos="1560"/>
        </w:tabs>
        <w:spacing w:line="276" w:lineRule="auto"/>
        <w:ind w:left="1560" w:hanging="851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выгул домашний животных</w:t>
      </w:r>
    </w:p>
    <w:p w:rsidR="002B0104" w:rsidRDefault="00226661" w:rsidP="000D50CB">
      <w:pPr>
        <w:pStyle w:val="Default"/>
        <w:tabs>
          <w:tab w:val="left" w:pos="1560"/>
        </w:tabs>
        <w:spacing w:line="276" w:lineRule="auto"/>
        <w:ind w:left="1560"/>
        <w:jc w:val="both"/>
        <w:rPr>
          <w:rFonts w:ascii="Arial" w:hAnsi="Arial" w:cs="Arial"/>
          <w:sz w:val="22"/>
          <w:lang w:val="ru-RU"/>
        </w:rPr>
      </w:pPr>
      <w:r w:rsidRPr="002B0104">
        <w:rPr>
          <w:rFonts w:ascii="Arial" w:hAnsi="Arial" w:cs="Arial"/>
          <w:sz w:val="22"/>
          <w:lang w:val="ru-RU"/>
        </w:rPr>
        <w:t xml:space="preserve"> </w:t>
      </w:r>
    </w:p>
    <w:p w:rsidR="002B0104" w:rsidRDefault="0022666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>Размещение транспортного средства на территории паркинга не является заключением договора хранения. Исполнитель не несет ответственности за сохранность транспортных средств или иного имущества, размещенного на территории автостоянки, в том числе оставленного в транспортных средствах.</w:t>
      </w:r>
    </w:p>
    <w:p w:rsidR="002B0104" w:rsidRDefault="0022666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lang w:val="ru-RU"/>
        </w:rPr>
      </w:pPr>
      <w:r w:rsidRPr="00226661">
        <w:rPr>
          <w:rFonts w:ascii="Arial" w:hAnsi="Arial" w:cs="Arial"/>
          <w:lang w:val="ru-RU"/>
        </w:rPr>
        <w:t xml:space="preserve">Территория паркинга частично контролируется видеокамерами. Записи видеокамер предоставляются только по требованию правоохранительных органов. </w:t>
      </w:r>
    </w:p>
    <w:p w:rsidR="002B0104" w:rsidRDefault="0022666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 xml:space="preserve">Стоянка (хранение) автомобилей, предназначенных для перевозки горюче-смазочных материалов, взрывчатых, ядовитых, инфицирующих и радиоактивных веществ, а также автомобилей с двигателями, работающими на сжатом природном газе и сжиженном нефтяном газе, не допускается. </w:t>
      </w:r>
    </w:p>
    <w:p w:rsidR="002B0104" w:rsidRDefault="0022666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 xml:space="preserve">Не допускается разделение машино-мест перегородками на отдельные боксы. </w:t>
      </w:r>
    </w:p>
    <w:p w:rsidR="002B0104" w:rsidRDefault="0022666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 xml:space="preserve">Использование зарядных и пусковых электроприборов и устройств автономного и стационарного исполнения в помещении паркинга ЗАПРЕЩАЕТСЯ. </w:t>
      </w:r>
    </w:p>
    <w:p w:rsidR="002B0104" w:rsidRDefault="0022666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 xml:space="preserve">Въезд на </w:t>
      </w:r>
      <w:r w:rsidR="00AA408C">
        <w:rPr>
          <w:rFonts w:ascii="Arial" w:hAnsi="Arial" w:cs="Arial"/>
          <w:lang w:val="ru-RU"/>
        </w:rPr>
        <w:t xml:space="preserve">подземную автостоянку </w:t>
      </w:r>
      <w:r w:rsidRPr="002B0104">
        <w:rPr>
          <w:rFonts w:ascii="Arial" w:hAnsi="Arial" w:cs="Arial"/>
          <w:lang w:val="ru-RU"/>
        </w:rPr>
        <w:t xml:space="preserve">транспортных средств в аварийном состоянии, со значительными кузовными повреждениями, неисправностями рулевого управления или тормозной системы, на буксире, имеющих утечку ГСМ, ЗАПРЕЩЕН. </w:t>
      </w:r>
    </w:p>
    <w:p w:rsidR="002B0104" w:rsidRDefault="0022666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 xml:space="preserve">На территории паркинга запрещается производить какие-либо строительно-монтажные или ремонтные работы, а также перестраивать, достраивать или ликвидировать какие-либо строительные конструкции, инженерное оборудование или системы паркинга. </w:t>
      </w:r>
    </w:p>
    <w:p w:rsidR="00C34701" w:rsidRDefault="00C3470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lang w:val="ru-RU"/>
        </w:rPr>
      </w:pPr>
      <w:r w:rsidRPr="00C34701">
        <w:rPr>
          <w:rFonts w:ascii="Arial" w:hAnsi="Arial" w:cs="Arial"/>
          <w:lang w:val="ru-RU"/>
        </w:rPr>
        <w:t xml:space="preserve">Запрещается производить </w:t>
      </w:r>
      <w:r>
        <w:rPr>
          <w:rFonts w:ascii="Arial" w:hAnsi="Arial" w:cs="Arial"/>
          <w:lang w:val="ru-RU"/>
        </w:rPr>
        <w:t xml:space="preserve">на территории </w:t>
      </w:r>
      <w:r w:rsidR="00542C44">
        <w:rPr>
          <w:rFonts w:ascii="Arial" w:hAnsi="Arial" w:cs="Arial"/>
          <w:lang w:val="ru-RU"/>
        </w:rPr>
        <w:t>ПА</w:t>
      </w:r>
      <w:r>
        <w:rPr>
          <w:rFonts w:ascii="Arial" w:hAnsi="Arial" w:cs="Arial"/>
          <w:lang w:val="ru-RU"/>
        </w:rPr>
        <w:t xml:space="preserve"> </w:t>
      </w:r>
      <w:r w:rsidRPr="00C34701">
        <w:rPr>
          <w:rFonts w:ascii="Arial" w:hAnsi="Arial" w:cs="Arial"/>
          <w:lang w:val="ru-RU"/>
        </w:rPr>
        <w:t>или элементах совместного пользования какие-либо работы, могущие привести к нарушению целостности здания или изменить его конструкцию, а также перестраивать, достраивать или ликвидировать какие-либо части элементов совместного пользования без предварительного</w:t>
      </w:r>
      <w:r>
        <w:rPr>
          <w:rFonts w:ascii="Arial" w:hAnsi="Arial" w:cs="Arial"/>
          <w:lang w:val="ru-RU"/>
        </w:rPr>
        <w:t xml:space="preserve"> согласования с Правлением ТСН «Лира»</w:t>
      </w:r>
    </w:p>
    <w:p w:rsidR="00DF309E" w:rsidRDefault="00226661" w:rsidP="00097A63">
      <w:pPr>
        <w:pStyle w:val="Defaul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lang w:val="ru-RU"/>
        </w:rPr>
      </w:pPr>
      <w:r w:rsidRPr="002B0104">
        <w:rPr>
          <w:rFonts w:ascii="Arial" w:hAnsi="Arial" w:cs="Arial"/>
          <w:lang w:val="ru-RU"/>
        </w:rPr>
        <w:t>Контроль въезда на территорию паркинга осуществляется сотрудниками специализир</w:t>
      </w:r>
      <w:r w:rsidR="007C234A">
        <w:rPr>
          <w:rFonts w:ascii="Arial" w:hAnsi="Arial" w:cs="Arial"/>
          <w:lang w:val="ru-RU"/>
        </w:rPr>
        <w:t>ованного охранного предприятия.</w:t>
      </w:r>
    </w:p>
    <w:p w:rsidR="00DF309E" w:rsidRDefault="00DF309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2B0104" w:rsidRPr="007F6B1E" w:rsidRDefault="00226661" w:rsidP="00097A63">
      <w:pPr>
        <w:pStyle w:val="Default"/>
        <w:numPr>
          <w:ilvl w:val="0"/>
          <w:numId w:val="22"/>
        </w:numPr>
        <w:spacing w:line="276" w:lineRule="auto"/>
        <w:jc w:val="center"/>
        <w:rPr>
          <w:rFonts w:ascii="Arial" w:hAnsi="Arial" w:cs="Arial"/>
          <w:b/>
          <w:bCs/>
          <w:lang w:val="ru-RU"/>
        </w:rPr>
      </w:pPr>
      <w:r w:rsidRPr="007F6B1E">
        <w:rPr>
          <w:rFonts w:ascii="Arial" w:hAnsi="Arial" w:cs="Arial"/>
          <w:b/>
          <w:bCs/>
          <w:color w:val="4F6228" w:themeColor="accent3" w:themeShade="80"/>
          <w:lang w:val="ru-RU"/>
        </w:rPr>
        <w:lastRenderedPageBreak/>
        <w:t>ПРЕДОСТАВЛЕНИЕ ДОПУСКА АВТОТР</w:t>
      </w:r>
      <w:r w:rsidR="002B0104" w:rsidRPr="007F6B1E">
        <w:rPr>
          <w:rFonts w:ascii="Arial" w:hAnsi="Arial" w:cs="Arial"/>
          <w:b/>
          <w:bCs/>
          <w:color w:val="4F6228" w:themeColor="accent3" w:themeShade="80"/>
          <w:lang w:val="ru-RU"/>
        </w:rPr>
        <w:t xml:space="preserve">АНСПОРТА </w:t>
      </w:r>
      <w:r w:rsidR="000D50CB" w:rsidRPr="007F6B1E">
        <w:rPr>
          <w:rFonts w:ascii="Arial" w:hAnsi="Arial" w:cs="Arial"/>
          <w:b/>
          <w:bCs/>
          <w:color w:val="4F6228" w:themeColor="accent3" w:themeShade="80"/>
          <w:lang w:val="ru-RU"/>
        </w:rPr>
        <w:br/>
      </w:r>
      <w:r w:rsidR="002B0104" w:rsidRPr="007F6B1E">
        <w:rPr>
          <w:rFonts w:ascii="Arial" w:hAnsi="Arial" w:cs="Arial"/>
          <w:b/>
          <w:bCs/>
          <w:color w:val="4F6228" w:themeColor="accent3" w:themeShade="80"/>
          <w:lang w:val="ru-RU"/>
        </w:rPr>
        <w:t>НА ТЕРРИТОРИЮ ПАРКИНГА</w:t>
      </w:r>
    </w:p>
    <w:p w:rsidR="00550A26" w:rsidRPr="00550A26" w:rsidRDefault="00550A26" w:rsidP="00550A26">
      <w:pPr>
        <w:pStyle w:val="Default"/>
        <w:spacing w:line="276" w:lineRule="auto"/>
        <w:rPr>
          <w:rFonts w:ascii="Arial" w:hAnsi="Arial" w:cs="Arial"/>
          <w:b/>
          <w:bCs/>
          <w:color w:val="4F6228" w:themeColor="accent3" w:themeShade="80"/>
          <w:lang w:val="ru-RU"/>
        </w:rPr>
      </w:pPr>
    </w:p>
    <w:p w:rsidR="007841E7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7841E7">
        <w:rPr>
          <w:rFonts w:ascii="Arial" w:hAnsi="Arial" w:cs="Arial"/>
          <w:lang w:val="ru-RU"/>
        </w:rPr>
        <w:t xml:space="preserve">В целях организации контрольно-пропускного режима на территории паркинга Исполнитель ведет электронную базу данных пользователей машино-мест, транспортных средств и лиц, имеющих право управления ими. Ведение базы данных осуществляется с соблюдением требований </w:t>
      </w:r>
      <w:r w:rsidR="00AF6787">
        <w:rPr>
          <w:rFonts w:ascii="Arial" w:hAnsi="Arial" w:cs="Arial"/>
          <w:lang w:val="ru-RU"/>
        </w:rPr>
        <w:t>ФЗ</w:t>
      </w:r>
      <w:r w:rsidRPr="007841E7">
        <w:rPr>
          <w:rFonts w:ascii="Arial" w:hAnsi="Arial" w:cs="Arial"/>
          <w:lang w:val="ru-RU"/>
        </w:rPr>
        <w:t xml:space="preserve"> </w:t>
      </w:r>
      <w:r w:rsidR="00AF6787" w:rsidRPr="00413B9F">
        <w:rPr>
          <w:rFonts w:ascii="Arial" w:hAnsi="Arial" w:cs="Arial"/>
          <w:lang w:val="ru-RU"/>
        </w:rPr>
        <w:t>“</w:t>
      </w:r>
      <w:r w:rsidRPr="007841E7">
        <w:rPr>
          <w:rFonts w:ascii="Arial" w:hAnsi="Arial" w:cs="Arial"/>
          <w:lang w:val="ru-RU"/>
        </w:rPr>
        <w:t>О персональных данных</w:t>
      </w:r>
      <w:r w:rsidR="00AF6787" w:rsidRPr="00413B9F">
        <w:rPr>
          <w:rFonts w:ascii="Arial" w:hAnsi="Arial" w:cs="Arial"/>
          <w:lang w:val="ru-RU"/>
        </w:rPr>
        <w:t>”</w:t>
      </w:r>
      <w:r w:rsidRPr="007841E7">
        <w:rPr>
          <w:rFonts w:ascii="Arial" w:hAnsi="Arial" w:cs="Arial"/>
          <w:lang w:val="ru-RU"/>
        </w:rPr>
        <w:t xml:space="preserve"> от 27.07.2006 № 152-ФЗ. </w:t>
      </w:r>
    </w:p>
    <w:p w:rsidR="007841E7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7841E7">
        <w:rPr>
          <w:rFonts w:ascii="Arial" w:hAnsi="Arial" w:cs="Arial"/>
          <w:lang w:val="ru-RU"/>
        </w:rPr>
        <w:t>Исполнитель бесплатно выдает один именной пропуск на одно транспортное средство на одно машино-место.</w:t>
      </w:r>
    </w:p>
    <w:p w:rsidR="007841E7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226661">
        <w:rPr>
          <w:rFonts w:ascii="Arial" w:hAnsi="Arial" w:cs="Arial"/>
          <w:lang w:val="ru-RU"/>
        </w:rPr>
        <w:t xml:space="preserve">Для внесения в базу данных пользователей </w:t>
      </w:r>
      <w:r w:rsidR="00AF6787">
        <w:rPr>
          <w:rFonts w:ascii="Arial" w:hAnsi="Arial" w:cs="Arial"/>
          <w:lang w:val="ru-RU"/>
        </w:rPr>
        <w:t>подземной автостоянки</w:t>
      </w:r>
      <w:r w:rsidRPr="00226661">
        <w:rPr>
          <w:rFonts w:ascii="Arial" w:hAnsi="Arial" w:cs="Arial"/>
          <w:lang w:val="ru-RU"/>
        </w:rPr>
        <w:t>, а также выдачи пропуска собственник машино-места предоставляет:</w:t>
      </w:r>
    </w:p>
    <w:p w:rsidR="00FD7757" w:rsidRDefault="00FD7757" w:rsidP="00FD7757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7841E7" w:rsidRPr="00FD7757" w:rsidRDefault="005D7A63" w:rsidP="00B96BCB">
      <w:pPr>
        <w:pStyle w:val="Default"/>
        <w:numPr>
          <w:ilvl w:val="2"/>
          <w:numId w:val="21"/>
        </w:numPr>
        <w:tabs>
          <w:tab w:val="left" w:pos="1701"/>
        </w:tabs>
        <w:spacing w:line="276" w:lineRule="auto"/>
        <w:ind w:left="2127" w:hanging="1276"/>
        <w:jc w:val="both"/>
        <w:rPr>
          <w:rFonts w:ascii="Arial" w:hAnsi="Arial" w:cs="Arial"/>
          <w:sz w:val="22"/>
          <w:lang w:val="ru-RU"/>
        </w:rPr>
      </w:pPr>
      <w:hyperlink r:id="rId8" w:history="1">
        <w:r w:rsidR="00B96BCB" w:rsidRPr="00B96BCB">
          <w:rPr>
            <w:rStyle w:val="a9"/>
            <w:rFonts w:ascii="Arial" w:hAnsi="Arial" w:cs="Arial"/>
            <w:sz w:val="22"/>
            <w:lang w:val="ru-RU"/>
          </w:rPr>
          <w:t>заявление</w:t>
        </w:r>
      </w:hyperlink>
      <w:r w:rsidR="00B96BCB">
        <w:rPr>
          <w:rFonts w:ascii="Arial" w:hAnsi="Arial" w:cs="Arial"/>
          <w:sz w:val="22"/>
          <w:lang w:val="ru-RU"/>
        </w:rPr>
        <w:t xml:space="preserve"> </w:t>
      </w:r>
      <w:r w:rsidR="00226661" w:rsidRPr="00FD7757">
        <w:rPr>
          <w:rFonts w:ascii="Arial" w:hAnsi="Arial" w:cs="Arial"/>
          <w:sz w:val="22"/>
          <w:lang w:val="ru-RU"/>
        </w:rPr>
        <w:t>о выдаче пропуска по установленной форме;</w:t>
      </w:r>
    </w:p>
    <w:p w:rsidR="00FA0924" w:rsidRPr="00FD7757" w:rsidRDefault="00226661" w:rsidP="005E533C">
      <w:pPr>
        <w:pStyle w:val="Default"/>
        <w:numPr>
          <w:ilvl w:val="2"/>
          <w:numId w:val="21"/>
        </w:numPr>
        <w:tabs>
          <w:tab w:val="left" w:pos="1701"/>
        </w:tabs>
        <w:spacing w:line="276" w:lineRule="auto"/>
        <w:ind w:left="1701" w:hanging="850"/>
        <w:jc w:val="both"/>
        <w:rPr>
          <w:rFonts w:ascii="Arial" w:hAnsi="Arial" w:cs="Arial"/>
          <w:sz w:val="22"/>
          <w:lang w:val="ru-RU"/>
        </w:rPr>
      </w:pPr>
      <w:r w:rsidRPr="00FD7757">
        <w:rPr>
          <w:rFonts w:ascii="Arial" w:hAnsi="Arial" w:cs="Arial"/>
          <w:sz w:val="22"/>
          <w:lang w:val="ru-RU"/>
        </w:rPr>
        <w:t>копию документа, подтверждающего право пользовани</w:t>
      </w:r>
      <w:r w:rsidR="008B1C29" w:rsidRPr="00FD7757">
        <w:rPr>
          <w:rFonts w:ascii="Arial" w:hAnsi="Arial" w:cs="Arial"/>
          <w:sz w:val="22"/>
          <w:lang w:val="ru-RU"/>
        </w:rPr>
        <w:t>я соответствующим машино-местом,</w:t>
      </w:r>
      <w:r w:rsidR="00D36073" w:rsidRPr="00FD7757">
        <w:rPr>
          <w:rFonts w:ascii="Arial" w:hAnsi="Arial" w:cs="Arial"/>
          <w:sz w:val="22"/>
          <w:lang w:val="ru-RU"/>
        </w:rPr>
        <w:t xml:space="preserve"> одновременно и </w:t>
      </w:r>
      <w:hyperlink r:id="rId9" w:history="1">
        <w:r w:rsidR="008B1C29" w:rsidRPr="00B96BCB">
          <w:rPr>
            <w:rStyle w:val="a9"/>
            <w:rFonts w:ascii="Arial" w:hAnsi="Arial" w:cs="Arial"/>
            <w:sz w:val="22"/>
            <w:lang w:val="ru-RU"/>
          </w:rPr>
          <w:t>разрешение</w:t>
        </w:r>
      </w:hyperlink>
      <w:r w:rsidR="008B1C29" w:rsidRPr="00FD7757">
        <w:rPr>
          <w:rFonts w:ascii="Arial" w:hAnsi="Arial" w:cs="Arial"/>
          <w:sz w:val="22"/>
          <w:lang w:val="ru-RU"/>
        </w:rPr>
        <w:t xml:space="preserve"> на въезд не собственнику (в случае необходимости</w:t>
      </w:r>
      <w:r w:rsidRPr="00FD7757">
        <w:rPr>
          <w:rFonts w:ascii="Arial" w:hAnsi="Arial" w:cs="Arial"/>
          <w:sz w:val="22"/>
          <w:lang w:val="ru-RU"/>
        </w:rPr>
        <w:t>);</w:t>
      </w:r>
    </w:p>
    <w:p w:rsidR="00226661" w:rsidRDefault="00226661" w:rsidP="005E533C">
      <w:pPr>
        <w:pStyle w:val="Default"/>
        <w:numPr>
          <w:ilvl w:val="2"/>
          <w:numId w:val="21"/>
        </w:numPr>
        <w:tabs>
          <w:tab w:val="left" w:pos="1701"/>
        </w:tabs>
        <w:spacing w:line="276" w:lineRule="auto"/>
        <w:ind w:left="1701" w:hanging="850"/>
        <w:jc w:val="both"/>
        <w:rPr>
          <w:rFonts w:ascii="Arial" w:hAnsi="Arial" w:cs="Arial"/>
          <w:sz w:val="22"/>
          <w:lang w:val="ru-RU"/>
        </w:rPr>
      </w:pPr>
      <w:r w:rsidRPr="00FD7757">
        <w:rPr>
          <w:rFonts w:ascii="Arial" w:hAnsi="Arial" w:cs="Arial"/>
          <w:sz w:val="22"/>
          <w:lang w:val="ru-RU"/>
        </w:rPr>
        <w:t xml:space="preserve">два контактных мобильных телефона, по которым можно в любое время связаться с водителем транспортного средства. </w:t>
      </w:r>
    </w:p>
    <w:p w:rsidR="00FD7757" w:rsidRPr="00FD7757" w:rsidRDefault="00FD7757" w:rsidP="00FD7757">
      <w:pPr>
        <w:pStyle w:val="Default"/>
        <w:tabs>
          <w:tab w:val="left" w:pos="1701"/>
        </w:tabs>
        <w:spacing w:line="276" w:lineRule="auto"/>
        <w:ind w:left="709"/>
        <w:jc w:val="both"/>
        <w:rPr>
          <w:rFonts w:ascii="Arial" w:hAnsi="Arial" w:cs="Arial"/>
          <w:sz w:val="22"/>
          <w:lang w:val="ru-RU"/>
        </w:rPr>
      </w:pPr>
    </w:p>
    <w:p w:rsidR="00FA0924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FA0924">
        <w:rPr>
          <w:rFonts w:ascii="Arial" w:hAnsi="Arial" w:cs="Arial"/>
          <w:lang w:val="ru-RU"/>
        </w:rPr>
        <w:t xml:space="preserve">В случае </w:t>
      </w:r>
      <w:r w:rsidR="003062DF">
        <w:rPr>
          <w:rFonts w:ascii="Arial" w:hAnsi="Arial" w:cs="Arial"/>
          <w:lang w:val="ru-RU"/>
        </w:rPr>
        <w:t>въезда</w:t>
      </w:r>
      <w:r w:rsidR="003062DF" w:rsidRPr="003062DF">
        <w:rPr>
          <w:rFonts w:ascii="Arial" w:hAnsi="Arial" w:cs="Arial"/>
          <w:lang w:val="ru-RU"/>
        </w:rPr>
        <w:t xml:space="preserve"> или </w:t>
      </w:r>
      <w:r w:rsidRPr="00FA0924">
        <w:rPr>
          <w:rFonts w:ascii="Arial" w:hAnsi="Arial" w:cs="Arial"/>
          <w:lang w:val="ru-RU"/>
        </w:rPr>
        <w:t xml:space="preserve">выезда </w:t>
      </w:r>
      <w:r w:rsidR="00743062" w:rsidRPr="00FA0924">
        <w:rPr>
          <w:rFonts w:ascii="Arial" w:hAnsi="Arial" w:cs="Arial"/>
          <w:lang w:val="ru-RU"/>
        </w:rPr>
        <w:t>транспортного средства,</w:t>
      </w:r>
      <w:r w:rsidRPr="00FA0924">
        <w:rPr>
          <w:rFonts w:ascii="Arial" w:hAnsi="Arial" w:cs="Arial"/>
          <w:lang w:val="ru-RU"/>
        </w:rPr>
        <w:t xml:space="preserve"> управляемого лицом, информация о котором не содержится в базе данных пользователей </w:t>
      </w:r>
      <w:r w:rsidR="00542C44">
        <w:rPr>
          <w:rFonts w:ascii="Arial" w:hAnsi="Arial" w:cs="Arial"/>
          <w:lang w:val="ru-RU"/>
        </w:rPr>
        <w:t>ПА</w:t>
      </w:r>
      <w:r w:rsidRPr="00FA0924">
        <w:rPr>
          <w:rFonts w:ascii="Arial" w:hAnsi="Arial" w:cs="Arial"/>
          <w:lang w:val="ru-RU"/>
        </w:rPr>
        <w:t xml:space="preserve">, охрана паркинга имеет право ограничить </w:t>
      </w:r>
      <w:r w:rsidR="003062DF">
        <w:rPr>
          <w:rFonts w:ascii="Arial" w:hAnsi="Arial" w:cs="Arial"/>
          <w:lang w:val="ru-RU"/>
        </w:rPr>
        <w:t>въезд/</w:t>
      </w:r>
      <w:r w:rsidRPr="00FA0924">
        <w:rPr>
          <w:rFonts w:ascii="Arial" w:hAnsi="Arial" w:cs="Arial"/>
          <w:lang w:val="ru-RU"/>
        </w:rPr>
        <w:t xml:space="preserve">выезд, запросить документы, подтверждающие право управления данным транспортным средством, а также связаться с собственником машино-места для уточнения обстоятельств. </w:t>
      </w:r>
    </w:p>
    <w:p w:rsidR="00FA0924" w:rsidRPr="00FA0924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FA0924">
        <w:rPr>
          <w:rFonts w:ascii="Arial" w:hAnsi="Arial" w:cs="Arial"/>
          <w:lang w:val="ru-RU"/>
        </w:rPr>
        <w:t xml:space="preserve">Собственники пользуются собственными </w:t>
      </w:r>
      <w:r w:rsidR="003062DF">
        <w:rPr>
          <w:rFonts w:ascii="Arial" w:hAnsi="Arial" w:cs="Arial"/>
          <w:lang w:val="ru-RU"/>
        </w:rPr>
        <w:t>радио-</w:t>
      </w:r>
      <w:r w:rsidR="003062DF" w:rsidRPr="00FA0924">
        <w:rPr>
          <w:rFonts w:ascii="Arial" w:hAnsi="Arial" w:cs="Arial"/>
          <w:lang w:val="ru-RU"/>
        </w:rPr>
        <w:t>брелоками</w:t>
      </w:r>
      <w:r w:rsidRPr="00FA0924">
        <w:rPr>
          <w:rFonts w:ascii="Arial" w:hAnsi="Arial" w:cs="Arial"/>
          <w:lang w:val="ru-RU"/>
        </w:rPr>
        <w:t xml:space="preserve"> дистанционного открывания ворот </w:t>
      </w:r>
      <w:r w:rsidR="00124DA6">
        <w:rPr>
          <w:rFonts w:ascii="Arial" w:hAnsi="Arial" w:cs="Arial"/>
          <w:lang w:val="ru-RU"/>
        </w:rPr>
        <w:t>ПА</w:t>
      </w:r>
      <w:r w:rsidRPr="00FA0924">
        <w:rPr>
          <w:rFonts w:ascii="Arial" w:hAnsi="Arial" w:cs="Arial"/>
          <w:lang w:val="ru-RU"/>
        </w:rPr>
        <w:t>, а также электронными ключами от дверей паркинга. За отдельную плату Исполнитель вправе произвести закупку и программирование дополнительных и (или) утраченны</w:t>
      </w:r>
      <w:r w:rsidR="00FA0924">
        <w:rPr>
          <w:rFonts w:ascii="Arial" w:hAnsi="Arial" w:cs="Arial"/>
          <w:lang w:val="ru-RU"/>
        </w:rPr>
        <w:t>х брелоков, электронных ключей.</w:t>
      </w:r>
    </w:p>
    <w:p w:rsidR="00FA0924" w:rsidRPr="00FA0924" w:rsidRDefault="00FA0924" w:rsidP="000D50CB">
      <w:pPr>
        <w:pStyle w:val="Default"/>
        <w:spacing w:line="276" w:lineRule="auto"/>
        <w:jc w:val="both"/>
        <w:rPr>
          <w:rFonts w:ascii="Arial" w:hAnsi="Arial" w:cs="Arial"/>
          <w:b/>
          <w:bCs/>
          <w:lang w:val="ru-RU"/>
        </w:rPr>
      </w:pPr>
    </w:p>
    <w:p w:rsidR="00226661" w:rsidRPr="00550A26" w:rsidRDefault="00226661" w:rsidP="007F6B1E">
      <w:pPr>
        <w:pStyle w:val="Default"/>
        <w:numPr>
          <w:ilvl w:val="0"/>
          <w:numId w:val="21"/>
        </w:numPr>
        <w:spacing w:line="276" w:lineRule="auto"/>
        <w:jc w:val="center"/>
        <w:rPr>
          <w:rFonts w:ascii="Arial" w:hAnsi="Arial" w:cs="Arial"/>
          <w:b/>
          <w:bCs/>
          <w:color w:val="4F6228" w:themeColor="accent3" w:themeShade="80"/>
          <w:lang w:val="ru-RU"/>
        </w:rPr>
      </w:pPr>
      <w:r w:rsidRPr="00550A26">
        <w:rPr>
          <w:rFonts w:ascii="Arial" w:hAnsi="Arial" w:cs="Arial"/>
          <w:b/>
          <w:bCs/>
          <w:color w:val="4F6228" w:themeColor="accent3" w:themeShade="80"/>
          <w:lang w:val="ru-RU"/>
        </w:rPr>
        <w:t>ПОРЯДОК ВЪЕЗДА И ВЫЕЗДА АВТОТРАНСПОРТА</w:t>
      </w:r>
      <w:r w:rsidR="00550A26">
        <w:rPr>
          <w:rFonts w:ascii="Arial" w:hAnsi="Arial" w:cs="Arial"/>
          <w:b/>
          <w:bCs/>
          <w:color w:val="4F6228" w:themeColor="accent3" w:themeShade="80"/>
          <w:lang w:val="ru-RU"/>
        </w:rPr>
        <w:br/>
      </w:r>
    </w:p>
    <w:p w:rsidR="006F7593" w:rsidRDefault="006F7593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Подземная автостоянка </w:t>
      </w:r>
      <w:r w:rsidRPr="00DD0DE3">
        <w:rPr>
          <w:rFonts w:ascii="Arial" w:hAnsi="Arial" w:cs="Arial"/>
          <w:lang w:val="ru-RU"/>
        </w:rPr>
        <w:t xml:space="preserve">работает в круглосуточном режиме. </w:t>
      </w:r>
    </w:p>
    <w:p w:rsidR="00AA5D47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FA0924">
        <w:rPr>
          <w:rFonts w:ascii="Arial" w:hAnsi="Arial" w:cs="Arial"/>
          <w:lang w:val="ru-RU"/>
        </w:rPr>
        <w:t>Въезд автотранспорта на территорию паркинга и выезд с нее осуществляется водителями с помощью радио</w:t>
      </w:r>
      <w:r w:rsidR="00523C83">
        <w:rPr>
          <w:rFonts w:ascii="Arial" w:hAnsi="Arial" w:cs="Arial"/>
          <w:lang w:val="ru-RU"/>
        </w:rPr>
        <w:t>-</w:t>
      </w:r>
      <w:r w:rsidRPr="00FA0924">
        <w:rPr>
          <w:rFonts w:ascii="Arial" w:hAnsi="Arial" w:cs="Arial"/>
          <w:lang w:val="ru-RU"/>
        </w:rPr>
        <w:t xml:space="preserve">брелока дистанционного открывания ворот </w:t>
      </w:r>
      <w:r w:rsidR="00542C44">
        <w:rPr>
          <w:rFonts w:ascii="Arial" w:hAnsi="Arial" w:cs="Arial"/>
          <w:lang w:val="ru-RU"/>
        </w:rPr>
        <w:t>ПА</w:t>
      </w:r>
      <w:r w:rsidRPr="00FA0924">
        <w:rPr>
          <w:rFonts w:ascii="Arial" w:hAnsi="Arial" w:cs="Arial"/>
          <w:lang w:val="ru-RU"/>
        </w:rPr>
        <w:t xml:space="preserve">. </w:t>
      </w:r>
    </w:p>
    <w:p w:rsidR="00AA5D47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t xml:space="preserve">Паркинг оснащен автоматическими воротами с фотоэлементами безопасности, а также наружными (уличными) и внутренними светофорами. </w:t>
      </w:r>
    </w:p>
    <w:p w:rsidR="00AA5D47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t>Для въезда</w:t>
      </w:r>
      <w:r w:rsidR="009B5E50">
        <w:rPr>
          <w:rFonts w:ascii="Arial" w:hAnsi="Arial" w:cs="Arial"/>
          <w:lang w:val="ru-RU"/>
        </w:rPr>
        <w:t xml:space="preserve"> и выезда с </w:t>
      </w:r>
      <w:r w:rsidRPr="00AA5D47">
        <w:rPr>
          <w:rFonts w:ascii="Arial" w:hAnsi="Arial" w:cs="Arial"/>
          <w:lang w:val="ru-RU"/>
        </w:rPr>
        <w:t>территори</w:t>
      </w:r>
      <w:r w:rsidR="009B5E50">
        <w:rPr>
          <w:rFonts w:ascii="Arial" w:hAnsi="Arial" w:cs="Arial"/>
          <w:lang w:val="ru-RU"/>
        </w:rPr>
        <w:t xml:space="preserve">и </w:t>
      </w:r>
      <w:r w:rsidR="00124DA6">
        <w:rPr>
          <w:rFonts w:ascii="Arial" w:hAnsi="Arial" w:cs="Arial"/>
          <w:lang w:val="ru-RU"/>
        </w:rPr>
        <w:t>ПА</w:t>
      </w:r>
      <w:r w:rsidR="00AF6787" w:rsidRPr="00AA5D47">
        <w:rPr>
          <w:rFonts w:ascii="Arial" w:hAnsi="Arial" w:cs="Arial"/>
          <w:lang w:val="ru-RU"/>
        </w:rPr>
        <w:t xml:space="preserve"> </w:t>
      </w:r>
      <w:r w:rsidRPr="00AA5D47">
        <w:rPr>
          <w:rFonts w:ascii="Arial" w:hAnsi="Arial" w:cs="Arial"/>
          <w:lang w:val="ru-RU"/>
        </w:rPr>
        <w:t xml:space="preserve">необходимо нажать </w:t>
      </w:r>
      <w:r w:rsidRPr="00AA5D47">
        <w:rPr>
          <w:rFonts w:ascii="Arial" w:hAnsi="Arial" w:cs="Arial"/>
          <w:b/>
          <w:bCs/>
          <w:lang w:val="ru-RU"/>
        </w:rPr>
        <w:t xml:space="preserve">ЛЕВУЮ </w:t>
      </w:r>
      <w:r w:rsidRPr="00AA5D47">
        <w:rPr>
          <w:rFonts w:ascii="Arial" w:hAnsi="Arial" w:cs="Arial"/>
          <w:lang w:val="ru-RU"/>
        </w:rPr>
        <w:t xml:space="preserve">кнопку на брелоке, после чего происходит открывание </w:t>
      </w:r>
      <w:r w:rsidR="00AA408C">
        <w:rPr>
          <w:rFonts w:ascii="Arial" w:hAnsi="Arial" w:cs="Arial"/>
          <w:lang w:val="ru-RU"/>
        </w:rPr>
        <w:t>ворот</w:t>
      </w:r>
      <w:r w:rsidRPr="00AA5D47">
        <w:rPr>
          <w:rFonts w:ascii="Arial" w:hAnsi="Arial" w:cs="Arial"/>
          <w:lang w:val="ru-RU"/>
        </w:rPr>
        <w:t>, а также включение зеленого</w:t>
      </w:r>
      <w:r w:rsidR="009B5E50">
        <w:rPr>
          <w:rFonts w:ascii="Arial" w:hAnsi="Arial" w:cs="Arial"/>
          <w:lang w:val="ru-RU"/>
        </w:rPr>
        <w:t xml:space="preserve"> или красного </w:t>
      </w:r>
      <w:r w:rsidRPr="00AA5D47">
        <w:rPr>
          <w:rFonts w:ascii="Arial" w:hAnsi="Arial" w:cs="Arial"/>
          <w:lang w:val="ru-RU"/>
        </w:rPr>
        <w:t xml:space="preserve">сигнала светофора. Водитель вправе </w:t>
      </w:r>
      <w:r w:rsidR="009B5E50">
        <w:rPr>
          <w:rFonts w:ascii="Arial" w:hAnsi="Arial" w:cs="Arial"/>
          <w:lang w:val="ru-RU"/>
        </w:rPr>
        <w:t>проследовать</w:t>
      </w:r>
      <w:r w:rsidRPr="00AA5D47">
        <w:rPr>
          <w:rFonts w:ascii="Arial" w:hAnsi="Arial" w:cs="Arial"/>
          <w:lang w:val="ru-RU"/>
        </w:rPr>
        <w:t xml:space="preserve"> только после полного открывания ворот. После проезда транспортного средства </w:t>
      </w:r>
      <w:r w:rsidR="00AA408C">
        <w:rPr>
          <w:rFonts w:ascii="Arial" w:hAnsi="Arial" w:cs="Arial"/>
          <w:lang w:val="ru-RU"/>
        </w:rPr>
        <w:t>ворота</w:t>
      </w:r>
      <w:r w:rsidRPr="00AA5D47">
        <w:rPr>
          <w:rFonts w:ascii="Arial" w:hAnsi="Arial" w:cs="Arial"/>
          <w:lang w:val="ru-RU"/>
        </w:rPr>
        <w:t xml:space="preserve"> закрываются автоматически. </w:t>
      </w:r>
    </w:p>
    <w:p w:rsidR="00AA5D47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t>Запрещается проезжать под закрывающи</w:t>
      </w:r>
      <w:r w:rsidR="009F0F16">
        <w:rPr>
          <w:rFonts w:ascii="Arial" w:hAnsi="Arial" w:cs="Arial"/>
          <w:lang w:val="ru-RU"/>
        </w:rPr>
        <w:t xml:space="preserve">еся ворота </w:t>
      </w:r>
      <w:r w:rsidR="00124DA6">
        <w:rPr>
          <w:rFonts w:ascii="Arial" w:hAnsi="Arial" w:cs="Arial"/>
          <w:lang w:val="ru-RU"/>
        </w:rPr>
        <w:t>ПА</w:t>
      </w:r>
      <w:r w:rsidR="00AF6787" w:rsidRPr="00AA5D47">
        <w:rPr>
          <w:rFonts w:ascii="Arial" w:hAnsi="Arial" w:cs="Arial"/>
          <w:lang w:val="ru-RU"/>
        </w:rPr>
        <w:t xml:space="preserve"> </w:t>
      </w:r>
      <w:r w:rsidRPr="00AA5D47">
        <w:rPr>
          <w:rFonts w:ascii="Arial" w:hAnsi="Arial" w:cs="Arial"/>
          <w:lang w:val="ru-RU"/>
        </w:rPr>
        <w:t>на запретительный красный сигнал светофор</w:t>
      </w:r>
      <w:r w:rsidR="009F0F16">
        <w:rPr>
          <w:rFonts w:ascii="Arial" w:hAnsi="Arial" w:cs="Arial"/>
          <w:lang w:val="ru-RU"/>
        </w:rPr>
        <w:t>а</w:t>
      </w:r>
      <w:r w:rsidRPr="00AA5D47">
        <w:rPr>
          <w:rFonts w:ascii="Arial" w:hAnsi="Arial" w:cs="Arial"/>
          <w:lang w:val="ru-RU"/>
        </w:rPr>
        <w:t xml:space="preserve">. </w:t>
      </w:r>
    </w:p>
    <w:p w:rsidR="00AA5D47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t xml:space="preserve">Брелоки управления воротами </w:t>
      </w:r>
      <w:r w:rsidR="00542C44">
        <w:rPr>
          <w:rFonts w:ascii="Arial" w:hAnsi="Arial" w:cs="Arial"/>
          <w:lang w:val="ru-RU"/>
        </w:rPr>
        <w:t>ПА</w:t>
      </w:r>
      <w:r w:rsidR="00AF6787" w:rsidRPr="00AA5D47">
        <w:rPr>
          <w:rFonts w:ascii="Arial" w:hAnsi="Arial" w:cs="Arial"/>
          <w:lang w:val="ru-RU"/>
        </w:rPr>
        <w:t xml:space="preserve"> </w:t>
      </w:r>
      <w:r w:rsidRPr="00AA5D47">
        <w:rPr>
          <w:rFonts w:ascii="Arial" w:hAnsi="Arial" w:cs="Arial"/>
          <w:lang w:val="ru-RU"/>
        </w:rPr>
        <w:t>могут использоваться исключительно лицами, имеющими пропуск на</w:t>
      </w:r>
      <w:r w:rsidR="00AF6787">
        <w:rPr>
          <w:rFonts w:ascii="Arial" w:hAnsi="Arial" w:cs="Arial"/>
          <w:lang w:val="ru-RU"/>
        </w:rPr>
        <w:t xml:space="preserve"> её</w:t>
      </w:r>
      <w:r w:rsidRPr="00AA5D47">
        <w:rPr>
          <w:rFonts w:ascii="Arial" w:hAnsi="Arial" w:cs="Arial"/>
          <w:lang w:val="ru-RU"/>
        </w:rPr>
        <w:t xml:space="preserve"> территорию. </w:t>
      </w:r>
    </w:p>
    <w:p w:rsidR="00AA5D47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AA5D47">
        <w:rPr>
          <w:rFonts w:ascii="Arial" w:hAnsi="Arial" w:cs="Arial"/>
          <w:lang w:val="ru-RU"/>
        </w:rPr>
        <w:t xml:space="preserve">Не разрешается въезд на территорию </w:t>
      </w:r>
      <w:r w:rsidR="00542C44">
        <w:rPr>
          <w:rFonts w:ascii="Arial" w:hAnsi="Arial" w:cs="Arial"/>
          <w:lang w:val="ru-RU"/>
        </w:rPr>
        <w:t>ПА</w:t>
      </w:r>
      <w:r w:rsidR="00AF6787" w:rsidRPr="00AA5D47">
        <w:rPr>
          <w:rFonts w:ascii="Arial" w:hAnsi="Arial" w:cs="Arial"/>
          <w:lang w:val="ru-RU"/>
        </w:rPr>
        <w:t xml:space="preserve"> </w:t>
      </w:r>
      <w:r w:rsidRPr="00AA5D47">
        <w:rPr>
          <w:rFonts w:ascii="Arial" w:hAnsi="Arial" w:cs="Arial"/>
          <w:lang w:val="ru-RU"/>
        </w:rPr>
        <w:t xml:space="preserve">по одному брелоку одновременно двух автомобилей и более. </w:t>
      </w:r>
    </w:p>
    <w:p w:rsidR="00B51223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B51223">
        <w:rPr>
          <w:rFonts w:ascii="Arial" w:hAnsi="Arial" w:cs="Arial"/>
          <w:lang w:val="ru-RU"/>
        </w:rPr>
        <w:t xml:space="preserve">При отсутствии брелока дистанционного </w:t>
      </w:r>
      <w:r w:rsidR="00743062" w:rsidRPr="00B51223">
        <w:rPr>
          <w:rFonts w:ascii="Arial" w:hAnsi="Arial" w:cs="Arial"/>
          <w:lang w:val="ru-RU"/>
        </w:rPr>
        <w:t>открывания ворот</w:t>
      </w:r>
      <w:r w:rsidRPr="00B51223">
        <w:rPr>
          <w:rFonts w:ascii="Arial" w:hAnsi="Arial" w:cs="Arial"/>
          <w:lang w:val="ru-RU"/>
        </w:rPr>
        <w:t xml:space="preserve"> транспортное средство допускается на </w:t>
      </w:r>
      <w:r w:rsidR="00EC02E6">
        <w:rPr>
          <w:rFonts w:ascii="Arial" w:hAnsi="Arial" w:cs="Arial"/>
          <w:lang w:val="ru-RU"/>
        </w:rPr>
        <w:t>подземную автостоянку</w:t>
      </w:r>
      <w:r w:rsidR="00EC02E6" w:rsidRPr="00B51223">
        <w:rPr>
          <w:rFonts w:ascii="Arial" w:hAnsi="Arial" w:cs="Arial"/>
          <w:lang w:val="ru-RU"/>
        </w:rPr>
        <w:t xml:space="preserve"> </w:t>
      </w:r>
      <w:r w:rsidRPr="00B51223">
        <w:rPr>
          <w:rFonts w:ascii="Arial" w:hAnsi="Arial" w:cs="Arial"/>
          <w:lang w:val="ru-RU"/>
        </w:rPr>
        <w:t>сотрудником охранного предприятия при предъявлении пропуска.</w:t>
      </w:r>
    </w:p>
    <w:p w:rsidR="00B51223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B51223">
        <w:rPr>
          <w:rFonts w:ascii="Arial" w:hAnsi="Arial" w:cs="Arial"/>
          <w:b/>
          <w:bCs/>
          <w:lang w:val="ru-RU"/>
        </w:rPr>
        <w:lastRenderedPageBreak/>
        <w:t xml:space="preserve">ВНИМАНИЕ: </w:t>
      </w:r>
      <w:r w:rsidRPr="00B51223">
        <w:rPr>
          <w:rFonts w:ascii="Arial" w:hAnsi="Arial" w:cs="Arial"/>
          <w:lang w:val="ru-RU"/>
        </w:rPr>
        <w:t xml:space="preserve">При выезде транспортного средства с территории </w:t>
      </w:r>
      <w:r w:rsidR="00542C44">
        <w:rPr>
          <w:rFonts w:ascii="Arial" w:hAnsi="Arial" w:cs="Arial"/>
          <w:lang w:val="ru-RU"/>
        </w:rPr>
        <w:t xml:space="preserve">ПА - </w:t>
      </w:r>
      <w:r w:rsidRPr="00B51223">
        <w:rPr>
          <w:rFonts w:ascii="Arial" w:hAnsi="Arial" w:cs="Arial"/>
          <w:lang w:val="ru-RU"/>
        </w:rPr>
        <w:t xml:space="preserve">сотрудники охранного предприятия для предотвращения возможного его хищения вправе попросить для ознакомления у водителя документы на транспортное средство и его водительское удостоверение, а также документы, подтверждающие правомочность владения транспортным средством. </w:t>
      </w:r>
    </w:p>
    <w:p w:rsidR="00B51223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B51223">
        <w:rPr>
          <w:rFonts w:ascii="Arial" w:hAnsi="Arial" w:cs="Arial"/>
          <w:lang w:val="ru-RU"/>
        </w:rPr>
        <w:t xml:space="preserve">Запрещается въезд в </w:t>
      </w:r>
      <w:r w:rsidR="00542C44">
        <w:rPr>
          <w:rFonts w:ascii="Arial" w:hAnsi="Arial" w:cs="Arial"/>
          <w:lang w:val="ru-RU"/>
        </w:rPr>
        <w:t xml:space="preserve">ПА </w:t>
      </w:r>
      <w:r w:rsidRPr="00B51223">
        <w:rPr>
          <w:rFonts w:ascii="Arial" w:hAnsi="Arial" w:cs="Arial"/>
          <w:lang w:val="ru-RU"/>
        </w:rPr>
        <w:t xml:space="preserve">транспортных средств без пропуска. Передача </w:t>
      </w:r>
      <w:r w:rsidR="008F634A">
        <w:rPr>
          <w:rFonts w:ascii="Arial" w:hAnsi="Arial" w:cs="Arial"/>
          <w:lang w:val="ru-RU"/>
        </w:rPr>
        <w:t xml:space="preserve">индивидуального </w:t>
      </w:r>
      <w:r w:rsidRPr="00B51223">
        <w:rPr>
          <w:rFonts w:ascii="Arial" w:hAnsi="Arial" w:cs="Arial"/>
          <w:lang w:val="ru-RU"/>
        </w:rPr>
        <w:t xml:space="preserve">пропуска другому лицу не допускается. </w:t>
      </w:r>
    </w:p>
    <w:p w:rsidR="00FB3E16" w:rsidRDefault="00FB3E16" w:rsidP="000D50CB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FB31BD" w:rsidRPr="00550A26" w:rsidRDefault="00226661" w:rsidP="007F6B1E">
      <w:pPr>
        <w:pStyle w:val="Default"/>
        <w:numPr>
          <w:ilvl w:val="0"/>
          <w:numId w:val="21"/>
        </w:numPr>
        <w:spacing w:line="276" w:lineRule="auto"/>
        <w:jc w:val="center"/>
        <w:rPr>
          <w:rFonts w:ascii="Arial" w:hAnsi="Arial" w:cs="Arial"/>
          <w:color w:val="4F6228" w:themeColor="accent3" w:themeShade="80"/>
          <w:lang w:val="ru-RU"/>
        </w:rPr>
      </w:pPr>
      <w:r w:rsidRPr="00550A26">
        <w:rPr>
          <w:rFonts w:ascii="Arial" w:hAnsi="Arial" w:cs="Arial"/>
          <w:b/>
          <w:bCs/>
          <w:color w:val="4F6228" w:themeColor="accent3" w:themeShade="80"/>
          <w:lang w:val="ru-RU"/>
        </w:rPr>
        <w:t>ПАРКОВКА И ДВИЖЕНИЕ ТРАНСПОРТНЫХ СРЕДСТВ</w:t>
      </w:r>
      <w:r w:rsidR="001D021C">
        <w:rPr>
          <w:rFonts w:ascii="Arial" w:hAnsi="Arial" w:cs="Arial"/>
          <w:b/>
          <w:bCs/>
          <w:color w:val="4F6228" w:themeColor="accent3" w:themeShade="80"/>
          <w:lang w:val="ru-RU"/>
        </w:rPr>
        <w:br/>
      </w:r>
    </w:p>
    <w:p w:rsidR="00FB31BD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b/>
          <w:bCs/>
          <w:lang w:val="ru-RU"/>
        </w:rPr>
        <w:t xml:space="preserve">ВНИМАНИЕ: </w:t>
      </w:r>
      <w:r w:rsidRPr="00FB31BD">
        <w:rPr>
          <w:rFonts w:ascii="Arial" w:hAnsi="Arial" w:cs="Arial"/>
          <w:lang w:val="ru-RU"/>
        </w:rPr>
        <w:t xml:space="preserve">На всей территории </w:t>
      </w:r>
      <w:r w:rsidR="00542C44">
        <w:rPr>
          <w:rFonts w:ascii="Arial" w:hAnsi="Arial" w:cs="Arial"/>
          <w:lang w:val="ru-RU"/>
        </w:rPr>
        <w:t>ПА</w:t>
      </w:r>
      <w:r w:rsidR="00EC02E6" w:rsidRPr="00FB31BD">
        <w:rPr>
          <w:rFonts w:ascii="Arial" w:hAnsi="Arial" w:cs="Arial"/>
          <w:lang w:val="ru-RU"/>
        </w:rPr>
        <w:t xml:space="preserve"> </w:t>
      </w:r>
      <w:r w:rsidRPr="00FB31BD">
        <w:rPr>
          <w:rFonts w:ascii="Arial" w:hAnsi="Arial" w:cs="Arial"/>
          <w:lang w:val="ru-RU"/>
        </w:rPr>
        <w:t xml:space="preserve">водители транспортных средств обязаны соблюдать правила дорожного движения. Максимальная скорость движения на </w:t>
      </w:r>
      <w:r w:rsidR="00EC02E6">
        <w:rPr>
          <w:rFonts w:ascii="Arial" w:hAnsi="Arial" w:cs="Arial"/>
          <w:lang w:val="ru-RU"/>
        </w:rPr>
        <w:t xml:space="preserve">ей </w:t>
      </w:r>
      <w:r w:rsidRPr="00FB31BD">
        <w:rPr>
          <w:rFonts w:ascii="Arial" w:hAnsi="Arial" w:cs="Arial"/>
          <w:lang w:val="ru-RU"/>
        </w:rPr>
        <w:t xml:space="preserve">территории </w:t>
      </w:r>
      <w:r w:rsidRPr="00FB31BD">
        <w:rPr>
          <w:rFonts w:ascii="Arial" w:hAnsi="Arial" w:cs="Arial"/>
          <w:b/>
          <w:bCs/>
          <w:lang w:val="ru-RU"/>
        </w:rPr>
        <w:t>5 км/ч</w:t>
      </w:r>
      <w:r w:rsidRPr="00FB31BD">
        <w:rPr>
          <w:rFonts w:ascii="Arial" w:hAnsi="Arial" w:cs="Arial"/>
          <w:lang w:val="ru-RU"/>
        </w:rPr>
        <w:t xml:space="preserve">. Движение осуществляется исключительно в соответствии с нанесенной разметкой и установленными указателями. </w:t>
      </w:r>
    </w:p>
    <w:p w:rsidR="00FB31BD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lang w:val="ru-RU"/>
        </w:rPr>
        <w:t xml:space="preserve">Приоритетом на территории </w:t>
      </w:r>
      <w:r w:rsidR="00542C44">
        <w:rPr>
          <w:rFonts w:ascii="Arial" w:hAnsi="Arial" w:cs="Arial"/>
          <w:lang w:val="ru-RU"/>
        </w:rPr>
        <w:t>ПА</w:t>
      </w:r>
      <w:r w:rsidR="006F7593">
        <w:rPr>
          <w:rFonts w:ascii="Arial" w:hAnsi="Arial" w:cs="Arial"/>
          <w:lang w:val="ru-RU"/>
        </w:rPr>
        <w:t xml:space="preserve"> </w:t>
      </w:r>
      <w:r w:rsidRPr="00FB31BD">
        <w:rPr>
          <w:rFonts w:ascii="Arial" w:hAnsi="Arial" w:cs="Arial"/>
          <w:lang w:val="ru-RU"/>
        </w:rPr>
        <w:t xml:space="preserve">во всех случаях обладают пешеходы, коляски, инвалидные кресла и т.п. </w:t>
      </w:r>
    </w:p>
    <w:p w:rsidR="00FB31BD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lang w:val="ru-RU"/>
        </w:rPr>
        <w:t xml:space="preserve">Парковка автотранспортных средств разрешается пользователям только на машино-местах, находящихся в их пользовании и (или) владении и в пределах размеченных разделительных линий. </w:t>
      </w:r>
    </w:p>
    <w:p w:rsidR="00FB31BD" w:rsidRPr="002B78FE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/>
          <w:color w:val="auto"/>
          <w:lang w:val="ru-RU"/>
        </w:rPr>
      </w:pPr>
      <w:r w:rsidRPr="002B78FE">
        <w:rPr>
          <w:rFonts w:ascii="Arial" w:hAnsi="Arial" w:cs="Arial"/>
          <w:b/>
          <w:color w:val="auto"/>
          <w:lang w:val="ru-RU"/>
        </w:rPr>
        <w:t>Парковка и хранение транспортных средств вне зоны машино-места, в т</w:t>
      </w:r>
      <w:r w:rsidR="00471CA1" w:rsidRPr="002B78FE">
        <w:rPr>
          <w:rFonts w:ascii="Arial" w:hAnsi="Arial" w:cs="Arial"/>
          <w:b/>
          <w:color w:val="auto"/>
          <w:lang w:val="ru-RU"/>
        </w:rPr>
        <w:t xml:space="preserve">ом числе </w:t>
      </w:r>
      <w:r w:rsidR="005128D6" w:rsidRPr="002B78FE">
        <w:rPr>
          <w:rFonts w:ascii="Arial" w:hAnsi="Arial" w:cs="Arial"/>
          <w:b/>
          <w:color w:val="auto"/>
          <w:lang w:val="ru-RU"/>
        </w:rPr>
        <w:t>на технических</w:t>
      </w:r>
      <w:r w:rsidR="00471CA1" w:rsidRPr="002B78FE">
        <w:rPr>
          <w:rFonts w:ascii="Arial" w:hAnsi="Arial" w:cs="Arial"/>
          <w:b/>
          <w:color w:val="auto"/>
          <w:lang w:val="ru-RU"/>
        </w:rPr>
        <w:t xml:space="preserve"> местах, </w:t>
      </w:r>
      <w:r w:rsidR="001F2271" w:rsidRPr="002B78FE">
        <w:rPr>
          <w:rFonts w:ascii="Arial" w:hAnsi="Arial" w:cs="Arial"/>
          <w:b/>
          <w:color w:val="auto"/>
          <w:lang w:val="ru-RU"/>
        </w:rPr>
        <w:t xml:space="preserve">возле выходов (лифты и </w:t>
      </w:r>
      <w:r w:rsidRPr="002B78FE">
        <w:rPr>
          <w:rFonts w:ascii="Arial" w:hAnsi="Arial" w:cs="Arial"/>
          <w:b/>
          <w:color w:val="auto"/>
          <w:lang w:val="ru-RU"/>
        </w:rPr>
        <w:t>эвакуационны</w:t>
      </w:r>
      <w:r w:rsidR="001F2271" w:rsidRPr="002B78FE">
        <w:rPr>
          <w:rFonts w:ascii="Arial" w:hAnsi="Arial" w:cs="Arial"/>
          <w:b/>
          <w:color w:val="auto"/>
          <w:lang w:val="ru-RU"/>
        </w:rPr>
        <w:t>е</w:t>
      </w:r>
      <w:r w:rsidR="00F26EA5" w:rsidRPr="002B78FE">
        <w:rPr>
          <w:rFonts w:ascii="Arial" w:hAnsi="Arial" w:cs="Arial"/>
          <w:b/>
          <w:color w:val="auto"/>
          <w:lang w:val="ru-RU"/>
        </w:rPr>
        <w:t xml:space="preserve"> проходы</w:t>
      </w:r>
      <w:r w:rsidR="001F2271" w:rsidRPr="002B78FE">
        <w:rPr>
          <w:rFonts w:ascii="Arial" w:hAnsi="Arial" w:cs="Arial"/>
          <w:b/>
          <w:color w:val="auto"/>
          <w:lang w:val="ru-RU"/>
        </w:rPr>
        <w:t>)</w:t>
      </w:r>
      <w:r w:rsidRPr="002B78FE">
        <w:rPr>
          <w:rFonts w:ascii="Arial" w:hAnsi="Arial" w:cs="Arial"/>
          <w:b/>
          <w:color w:val="auto"/>
          <w:lang w:val="ru-RU"/>
        </w:rPr>
        <w:t>, проезда</w:t>
      </w:r>
      <w:r w:rsidR="00F26EA5" w:rsidRPr="002B78FE">
        <w:rPr>
          <w:rFonts w:ascii="Arial" w:hAnsi="Arial" w:cs="Arial"/>
          <w:b/>
          <w:color w:val="auto"/>
          <w:lang w:val="ru-RU"/>
        </w:rPr>
        <w:t>х</w:t>
      </w:r>
      <w:r w:rsidRPr="002B78FE">
        <w:rPr>
          <w:rFonts w:ascii="Arial" w:hAnsi="Arial" w:cs="Arial"/>
          <w:b/>
          <w:color w:val="auto"/>
          <w:lang w:val="ru-RU"/>
        </w:rPr>
        <w:t xml:space="preserve"> и т.</w:t>
      </w:r>
      <w:r w:rsidR="001F2271" w:rsidRPr="002B78FE">
        <w:rPr>
          <w:rFonts w:ascii="Arial" w:hAnsi="Arial" w:cs="Arial"/>
          <w:b/>
          <w:color w:val="auto"/>
          <w:lang w:val="ru-RU"/>
        </w:rPr>
        <w:t xml:space="preserve"> </w:t>
      </w:r>
      <w:r w:rsidRPr="002B78FE">
        <w:rPr>
          <w:rFonts w:ascii="Arial" w:hAnsi="Arial" w:cs="Arial"/>
          <w:b/>
          <w:color w:val="auto"/>
          <w:lang w:val="ru-RU"/>
        </w:rPr>
        <w:t xml:space="preserve">д., ЗАПРЕЩЕНА. </w:t>
      </w:r>
      <w:r w:rsidR="00031418" w:rsidRPr="002B78FE">
        <w:rPr>
          <w:rFonts w:ascii="Arial" w:hAnsi="Arial" w:cs="Arial"/>
          <w:b/>
          <w:color w:val="auto"/>
          <w:lang w:val="ru-RU"/>
        </w:rPr>
        <w:t>Собственники не должны использовать общее имущество в целях, не соответствующих его назначению и обязаны соблюдать положения действующего законодательства.</w:t>
      </w:r>
    </w:p>
    <w:p w:rsidR="00FB31BD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lang w:val="ru-RU"/>
        </w:rPr>
        <w:t xml:space="preserve">Создание помех для выезда припаркованного на территории паркинга транспортного средства является НЕДОПУСТИМЫМ. </w:t>
      </w:r>
    </w:p>
    <w:p w:rsidR="00FB31BD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1BD">
        <w:rPr>
          <w:rFonts w:ascii="Arial" w:hAnsi="Arial" w:cs="Arial"/>
          <w:lang w:val="ru-RU"/>
        </w:rPr>
        <w:t xml:space="preserve">Не допускается стоянка транспортных средств с работающим двигателем. </w:t>
      </w:r>
    </w:p>
    <w:p w:rsidR="00FB3E16" w:rsidRDefault="00FB3E16" w:rsidP="000D50CB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FB3E16" w:rsidRDefault="00226661" w:rsidP="007F6B1E">
      <w:pPr>
        <w:pStyle w:val="Default"/>
        <w:numPr>
          <w:ilvl w:val="0"/>
          <w:numId w:val="21"/>
        </w:numPr>
        <w:spacing w:line="276" w:lineRule="auto"/>
        <w:jc w:val="center"/>
        <w:rPr>
          <w:rFonts w:ascii="Arial" w:hAnsi="Arial" w:cs="Arial"/>
          <w:lang w:val="ru-RU"/>
        </w:rPr>
      </w:pPr>
      <w:r w:rsidRPr="001D021C">
        <w:rPr>
          <w:rFonts w:ascii="Arial" w:hAnsi="Arial" w:cs="Arial"/>
          <w:b/>
          <w:bCs/>
          <w:color w:val="4F6228" w:themeColor="accent3" w:themeShade="80"/>
          <w:lang w:val="ru-RU"/>
        </w:rPr>
        <w:t>ДОПОЛНИТЕЛЬНЫЕ ПЛАТНЫЕ УСЛУГИ</w:t>
      </w:r>
      <w:r w:rsidR="001D021C">
        <w:rPr>
          <w:rFonts w:ascii="Arial" w:hAnsi="Arial" w:cs="Arial"/>
          <w:b/>
          <w:bCs/>
          <w:lang w:val="ru-RU"/>
        </w:rPr>
        <w:br/>
      </w:r>
    </w:p>
    <w:p w:rsidR="000D50CB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FB3E16">
        <w:rPr>
          <w:rFonts w:ascii="Arial" w:hAnsi="Arial" w:cs="Arial"/>
          <w:lang w:val="ru-RU"/>
        </w:rPr>
        <w:t>Оформление дополнительного или восстановление утраченного пропуска – 100,00 руб., в т.</w:t>
      </w:r>
      <w:r w:rsidR="00B644CC" w:rsidRPr="00B644CC">
        <w:rPr>
          <w:rFonts w:ascii="Arial" w:hAnsi="Arial" w:cs="Arial"/>
          <w:lang w:val="ru-RU"/>
        </w:rPr>
        <w:t xml:space="preserve"> </w:t>
      </w:r>
      <w:r w:rsidRPr="00FB3E16">
        <w:rPr>
          <w:rFonts w:ascii="Arial" w:hAnsi="Arial" w:cs="Arial"/>
          <w:lang w:val="ru-RU"/>
        </w:rPr>
        <w:t xml:space="preserve">ч. НДС, за 1 шт. </w:t>
      </w:r>
    </w:p>
    <w:p w:rsidR="00FB71B5" w:rsidRDefault="00226661" w:rsidP="00FC1477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FB71B5">
        <w:rPr>
          <w:rFonts w:ascii="Arial" w:hAnsi="Arial" w:cs="Arial"/>
          <w:lang w:val="ru-RU"/>
        </w:rPr>
        <w:t>Программирование радио</w:t>
      </w:r>
      <w:r w:rsidR="0096189F" w:rsidRPr="00FB71B5">
        <w:rPr>
          <w:rFonts w:ascii="Arial" w:hAnsi="Arial" w:cs="Arial"/>
          <w:lang w:val="ru-RU"/>
        </w:rPr>
        <w:t>-</w:t>
      </w:r>
      <w:r w:rsidRPr="00FB71B5">
        <w:rPr>
          <w:rFonts w:ascii="Arial" w:hAnsi="Arial" w:cs="Arial"/>
          <w:lang w:val="ru-RU"/>
        </w:rPr>
        <w:t xml:space="preserve">брелока </w:t>
      </w:r>
      <w:r w:rsidR="0096189F" w:rsidRPr="00FB71B5">
        <w:rPr>
          <w:rFonts w:ascii="Arial" w:hAnsi="Arial" w:cs="Arial"/>
          <w:lang w:val="ru-RU"/>
        </w:rPr>
        <w:t xml:space="preserve">уникального </w:t>
      </w:r>
      <w:r w:rsidRPr="00FB71B5">
        <w:rPr>
          <w:rFonts w:ascii="Arial" w:hAnsi="Arial" w:cs="Arial"/>
          <w:lang w:val="ru-RU"/>
        </w:rPr>
        <w:t xml:space="preserve">дистанционного открывания шлагбаумов и ворот </w:t>
      </w:r>
      <w:r w:rsidR="00542141" w:rsidRPr="00FB71B5">
        <w:rPr>
          <w:rFonts w:ascii="Arial" w:hAnsi="Arial" w:cs="Arial"/>
          <w:lang w:val="ru-RU"/>
        </w:rPr>
        <w:t>ПА</w:t>
      </w:r>
      <w:r w:rsidRPr="00FB71B5">
        <w:rPr>
          <w:rFonts w:ascii="Arial" w:hAnsi="Arial" w:cs="Arial"/>
          <w:lang w:val="ru-RU"/>
        </w:rPr>
        <w:t xml:space="preserve"> – </w:t>
      </w:r>
      <w:r w:rsidR="0096189F" w:rsidRPr="00FB71B5">
        <w:rPr>
          <w:rFonts w:ascii="Arial" w:hAnsi="Arial" w:cs="Arial"/>
          <w:lang w:val="ru-RU"/>
        </w:rPr>
        <w:t>1</w:t>
      </w:r>
      <w:r w:rsidRPr="00FB71B5">
        <w:rPr>
          <w:rFonts w:ascii="Arial" w:hAnsi="Arial" w:cs="Arial"/>
          <w:lang w:val="ru-RU"/>
        </w:rPr>
        <w:t xml:space="preserve"> </w:t>
      </w:r>
      <w:r w:rsidR="005E4BD9" w:rsidRPr="00FB71B5">
        <w:rPr>
          <w:rFonts w:ascii="Arial" w:hAnsi="Arial" w:cs="Arial"/>
          <w:lang w:val="ru-RU"/>
        </w:rPr>
        <w:t>6</w:t>
      </w:r>
      <w:r w:rsidRPr="00FB71B5">
        <w:rPr>
          <w:rFonts w:ascii="Arial" w:hAnsi="Arial" w:cs="Arial"/>
          <w:lang w:val="ru-RU"/>
        </w:rPr>
        <w:t>00,00 руб., в т.</w:t>
      </w:r>
      <w:r w:rsidR="00B644CC" w:rsidRPr="00B644CC">
        <w:rPr>
          <w:rFonts w:ascii="Arial" w:hAnsi="Arial" w:cs="Arial"/>
          <w:lang w:val="ru-RU"/>
        </w:rPr>
        <w:t xml:space="preserve"> </w:t>
      </w:r>
      <w:r w:rsidRPr="00FB71B5">
        <w:rPr>
          <w:rFonts w:ascii="Arial" w:hAnsi="Arial" w:cs="Arial"/>
          <w:lang w:val="ru-RU"/>
        </w:rPr>
        <w:t xml:space="preserve">ч. НДС, за 1 шт. </w:t>
      </w:r>
      <w:r w:rsidR="00FB71B5" w:rsidRPr="00FB71B5">
        <w:rPr>
          <w:rFonts w:ascii="Arial" w:hAnsi="Arial" w:cs="Arial"/>
          <w:lang w:val="ru-RU"/>
        </w:rPr>
        <w:t>Код брелока уникальный</w:t>
      </w:r>
      <w:r w:rsidR="00EA42D1">
        <w:rPr>
          <w:rFonts w:ascii="Arial" w:hAnsi="Arial" w:cs="Arial"/>
          <w:lang w:val="ru-RU"/>
        </w:rPr>
        <w:t>.</w:t>
      </w:r>
      <w:r w:rsidR="00FB71B5" w:rsidRPr="00FB71B5">
        <w:rPr>
          <w:rFonts w:ascii="Arial" w:hAnsi="Arial" w:cs="Arial"/>
          <w:lang w:val="ru-RU"/>
        </w:rPr>
        <w:t xml:space="preserve"> </w:t>
      </w:r>
    </w:p>
    <w:p w:rsidR="000D50CB" w:rsidRPr="00FB71B5" w:rsidRDefault="00226661" w:rsidP="00FC1477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FB71B5">
        <w:rPr>
          <w:rFonts w:ascii="Arial" w:hAnsi="Arial" w:cs="Arial"/>
          <w:lang w:val="ru-RU"/>
        </w:rPr>
        <w:t xml:space="preserve">Программирование электронных ключей (таблеток) от дверей в паркинг – </w:t>
      </w:r>
      <w:r w:rsidR="005E4BD9" w:rsidRPr="00FB71B5">
        <w:rPr>
          <w:rFonts w:ascii="Arial" w:hAnsi="Arial" w:cs="Arial"/>
          <w:lang w:val="ru-RU"/>
        </w:rPr>
        <w:t>бесплатно.</w:t>
      </w:r>
    </w:p>
    <w:p w:rsidR="000D50CB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 xml:space="preserve">Цены установленные, настоящим разделом Правил, могут быть изменены Исполнителем в одностороннем порядке. </w:t>
      </w:r>
    </w:p>
    <w:p w:rsidR="004B22BD" w:rsidRPr="004B22BD" w:rsidRDefault="004B22BD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4B22BD">
        <w:rPr>
          <w:rFonts w:ascii="Arial" w:hAnsi="Arial" w:cs="Arial"/>
          <w:lang w:val="ru-RU"/>
        </w:rPr>
        <w:t xml:space="preserve">Каждый собственник </w:t>
      </w:r>
      <w:r>
        <w:rPr>
          <w:rFonts w:ascii="Arial" w:hAnsi="Arial" w:cs="Arial"/>
          <w:lang w:val="ru-RU"/>
        </w:rPr>
        <w:t>машиноместа</w:t>
      </w:r>
      <w:r w:rsidRPr="004B22BD">
        <w:rPr>
          <w:rFonts w:ascii="Arial" w:hAnsi="Arial" w:cs="Arial"/>
          <w:lang w:val="ru-RU"/>
        </w:rPr>
        <w:t xml:space="preserve"> обязан оплачивать ежемесячный эксплуатационный взнос, сумма которого определяется на основании калькуляции расходов, которая утверждается на определенный период на Общем собрании членов </w:t>
      </w:r>
      <w:r w:rsidR="00C34701">
        <w:rPr>
          <w:rFonts w:ascii="Arial" w:hAnsi="Arial" w:cs="Arial"/>
          <w:lang w:val="ru-RU"/>
        </w:rPr>
        <w:t>ТСН «Лира»</w:t>
      </w:r>
      <w:r w:rsidRPr="004B22BD">
        <w:rPr>
          <w:rFonts w:ascii="Arial" w:hAnsi="Arial" w:cs="Arial"/>
          <w:lang w:val="ru-RU"/>
        </w:rPr>
        <w:t>, в срок не позднее 10 числа месяца, следующего за оплачиваемым.</w:t>
      </w:r>
    </w:p>
    <w:p w:rsidR="00DF309E" w:rsidRDefault="00C3470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C34701">
        <w:rPr>
          <w:rFonts w:ascii="Arial" w:hAnsi="Arial" w:cs="Arial"/>
          <w:lang w:val="ru-RU"/>
        </w:rPr>
        <w:t xml:space="preserve">Исполнитель </w:t>
      </w:r>
      <w:r w:rsidR="004B22BD" w:rsidRPr="004B22BD">
        <w:rPr>
          <w:rFonts w:ascii="Arial" w:hAnsi="Arial" w:cs="Arial"/>
          <w:lang w:val="ru-RU"/>
        </w:rPr>
        <w:t xml:space="preserve">имеет право запретить выдачу любых запрашиваемых документов </w:t>
      </w:r>
      <w:r>
        <w:rPr>
          <w:rFonts w:ascii="Arial" w:hAnsi="Arial" w:cs="Arial"/>
          <w:lang w:val="ru-RU"/>
        </w:rPr>
        <w:t>собственнику</w:t>
      </w:r>
      <w:r w:rsidR="004B22BD" w:rsidRPr="004B22BD">
        <w:rPr>
          <w:rFonts w:ascii="Arial" w:hAnsi="Arial" w:cs="Arial"/>
          <w:lang w:val="ru-RU"/>
        </w:rPr>
        <w:t>, имеющим задолженность по оплате коммунальных и иных платежей до момента полного погашения задолженности.</w:t>
      </w:r>
    </w:p>
    <w:p w:rsidR="00DF309E" w:rsidRDefault="00DF30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F309E" w:rsidRDefault="00DF309E">
      <w:pPr>
        <w:rPr>
          <w:rFonts w:ascii="Arial" w:hAnsi="Arial" w:cs="Arial"/>
          <w:color w:val="000000"/>
          <w:sz w:val="24"/>
          <w:szCs w:val="24"/>
        </w:rPr>
      </w:pPr>
    </w:p>
    <w:p w:rsidR="000D50CB" w:rsidRDefault="00226661" w:rsidP="007F6B1E">
      <w:pPr>
        <w:pStyle w:val="Default"/>
        <w:numPr>
          <w:ilvl w:val="0"/>
          <w:numId w:val="21"/>
        </w:numPr>
        <w:spacing w:line="276" w:lineRule="auto"/>
        <w:jc w:val="center"/>
        <w:rPr>
          <w:rFonts w:ascii="Arial" w:hAnsi="Arial" w:cs="Arial"/>
          <w:lang w:val="ru-RU"/>
        </w:rPr>
      </w:pPr>
      <w:r w:rsidRPr="001D021C">
        <w:rPr>
          <w:rFonts w:ascii="Arial" w:hAnsi="Arial" w:cs="Arial"/>
          <w:b/>
          <w:bCs/>
          <w:color w:val="4F6228" w:themeColor="accent3" w:themeShade="80"/>
          <w:lang w:val="ru-RU"/>
        </w:rPr>
        <w:t>ОТВЕТСТВЕННОСТЬ ЗА НАРУШЕНИЕ НАСТОЯЩИХ ПРАВИЛ</w:t>
      </w:r>
      <w:r w:rsidR="001D021C">
        <w:rPr>
          <w:rFonts w:ascii="Arial" w:hAnsi="Arial" w:cs="Arial"/>
          <w:b/>
          <w:bCs/>
          <w:lang w:val="ru-RU"/>
        </w:rPr>
        <w:br/>
      </w:r>
    </w:p>
    <w:p w:rsidR="000D50CB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 xml:space="preserve">В случае несоблюдения ограничений по габаритам транспортного средства (с учетом дополнительно установленных элементов или перевозимых грузов), если это повлекло причинение вреда помещению </w:t>
      </w:r>
      <w:r w:rsidR="00542C44">
        <w:rPr>
          <w:rFonts w:ascii="Arial" w:hAnsi="Arial" w:cs="Arial"/>
          <w:lang w:val="ru-RU"/>
        </w:rPr>
        <w:t>ПА</w:t>
      </w:r>
      <w:r w:rsidRPr="000D50CB">
        <w:rPr>
          <w:rFonts w:ascii="Arial" w:hAnsi="Arial" w:cs="Arial"/>
          <w:lang w:val="ru-RU"/>
        </w:rPr>
        <w:t xml:space="preserve">, его конструкциям, инженерным системам, сетям или оборудованию, </w:t>
      </w:r>
      <w:r w:rsidR="00807731">
        <w:rPr>
          <w:rFonts w:ascii="Arial" w:hAnsi="Arial" w:cs="Arial"/>
          <w:lang w:val="ru-RU"/>
        </w:rPr>
        <w:t>виновник</w:t>
      </w:r>
      <w:r w:rsidRPr="000D50CB">
        <w:rPr>
          <w:rFonts w:ascii="Arial" w:hAnsi="Arial" w:cs="Arial"/>
          <w:lang w:val="ru-RU"/>
        </w:rPr>
        <w:t xml:space="preserve"> уплачивает Исполнителю штрафную неустойку в размере 5 000,00 рублей. </w:t>
      </w:r>
    </w:p>
    <w:p w:rsidR="000D50CB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 xml:space="preserve">В случае нарушения иных </w:t>
      </w:r>
      <w:r w:rsidRPr="00542C44">
        <w:rPr>
          <w:rFonts w:ascii="Arial" w:hAnsi="Arial" w:cs="Arial"/>
          <w:sz w:val="20"/>
          <w:lang w:val="ru-RU"/>
        </w:rPr>
        <w:t xml:space="preserve">(кроме указанных в п. </w:t>
      </w:r>
      <w:r w:rsidR="00542C44" w:rsidRPr="00542C44">
        <w:rPr>
          <w:rFonts w:ascii="Arial" w:hAnsi="Arial" w:cs="Arial"/>
          <w:sz w:val="20"/>
          <w:lang w:val="ru-RU"/>
        </w:rPr>
        <w:t>9</w:t>
      </w:r>
      <w:r w:rsidRPr="00542C44">
        <w:rPr>
          <w:rFonts w:ascii="Arial" w:hAnsi="Arial" w:cs="Arial"/>
          <w:sz w:val="20"/>
          <w:lang w:val="ru-RU"/>
        </w:rPr>
        <w:t>.1)</w:t>
      </w:r>
      <w:r w:rsidRPr="000D50CB">
        <w:rPr>
          <w:rFonts w:ascii="Arial" w:hAnsi="Arial" w:cs="Arial"/>
          <w:lang w:val="ru-RU"/>
        </w:rPr>
        <w:t xml:space="preserve"> положений настоящих Правил, если это повлекло причинение вреда помещению </w:t>
      </w:r>
      <w:r w:rsidR="00542C44">
        <w:rPr>
          <w:rFonts w:ascii="Arial" w:hAnsi="Arial" w:cs="Arial"/>
          <w:lang w:val="ru-RU"/>
        </w:rPr>
        <w:t>ПА</w:t>
      </w:r>
      <w:r w:rsidRPr="000D50CB">
        <w:rPr>
          <w:rFonts w:ascii="Arial" w:hAnsi="Arial" w:cs="Arial"/>
          <w:lang w:val="ru-RU"/>
        </w:rPr>
        <w:t xml:space="preserve">, его конструкциям, инженерным системам, сетям или оборудованию, </w:t>
      </w:r>
      <w:r w:rsidR="00807731">
        <w:rPr>
          <w:rFonts w:ascii="Arial" w:hAnsi="Arial" w:cs="Arial"/>
          <w:lang w:val="ru-RU"/>
        </w:rPr>
        <w:t>виновник</w:t>
      </w:r>
      <w:r w:rsidR="00807731" w:rsidRPr="000D50CB">
        <w:rPr>
          <w:rFonts w:ascii="Arial" w:hAnsi="Arial" w:cs="Arial"/>
          <w:lang w:val="ru-RU"/>
        </w:rPr>
        <w:t xml:space="preserve"> </w:t>
      </w:r>
      <w:r w:rsidRPr="000D50CB">
        <w:rPr>
          <w:rFonts w:ascii="Arial" w:hAnsi="Arial" w:cs="Arial"/>
          <w:lang w:val="ru-RU"/>
        </w:rPr>
        <w:t xml:space="preserve">уплачивает Исполнителю штрафную неустойку в размере </w:t>
      </w:r>
      <w:r w:rsidR="005E4BD9">
        <w:rPr>
          <w:rFonts w:ascii="Arial" w:hAnsi="Arial" w:cs="Arial"/>
          <w:lang w:val="ru-RU"/>
        </w:rPr>
        <w:t>3</w:t>
      </w:r>
      <w:r w:rsidRPr="000D50CB">
        <w:rPr>
          <w:rFonts w:ascii="Arial" w:hAnsi="Arial" w:cs="Arial"/>
          <w:lang w:val="ru-RU"/>
        </w:rPr>
        <w:t xml:space="preserve"> 000,00 рублей. </w:t>
      </w:r>
    </w:p>
    <w:p w:rsidR="000D50CB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>В случае несанкционированного вмешательства в работу инженерно</w:t>
      </w:r>
      <w:r w:rsidR="006F7593">
        <w:rPr>
          <w:rFonts w:ascii="Arial" w:hAnsi="Arial" w:cs="Arial"/>
          <w:lang w:val="ru-RU"/>
        </w:rPr>
        <w:t xml:space="preserve">го оборудования, систем и сетей </w:t>
      </w:r>
      <w:r w:rsidR="00542C44">
        <w:rPr>
          <w:rFonts w:ascii="Arial" w:hAnsi="Arial" w:cs="Arial"/>
          <w:lang w:val="ru-RU"/>
        </w:rPr>
        <w:t>ПА</w:t>
      </w:r>
      <w:r w:rsidR="006F7593">
        <w:rPr>
          <w:rFonts w:ascii="Arial" w:hAnsi="Arial" w:cs="Arial"/>
          <w:lang w:val="ru-RU"/>
        </w:rPr>
        <w:t xml:space="preserve"> </w:t>
      </w:r>
      <w:r w:rsidR="00807731">
        <w:rPr>
          <w:rFonts w:ascii="Arial" w:hAnsi="Arial" w:cs="Arial"/>
          <w:lang w:val="ru-RU"/>
        </w:rPr>
        <w:t>виновник</w:t>
      </w:r>
      <w:r w:rsidR="00807731" w:rsidRPr="000D50CB">
        <w:rPr>
          <w:rFonts w:ascii="Arial" w:hAnsi="Arial" w:cs="Arial"/>
          <w:lang w:val="ru-RU"/>
        </w:rPr>
        <w:t xml:space="preserve"> </w:t>
      </w:r>
      <w:bookmarkStart w:id="0" w:name="_GoBack"/>
      <w:bookmarkEnd w:id="0"/>
      <w:r w:rsidRPr="000D50CB">
        <w:rPr>
          <w:rFonts w:ascii="Arial" w:hAnsi="Arial" w:cs="Arial"/>
          <w:lang w:val="ru-RU"/>
        </w:rPr>
        <w:t xml:space="preserve">уплачивает Исполнителю штрафную неустойку в размере </w:t>
      </w:r>
      <w:r w:rsidR="005E4BD9">
        <w:rPr>
          <w:rFonts w:ascii="Arial" w:hAnsi="Arial" w:cs="Arial"/>
          <w:lang w:val="ru-RU"/>
        </w:rPr>
        <w:t>3</w:t>
      </w:r>
      <w:r w:rsidRPr="000D50CB">
        <w:rPr>
          <w:rFonts w:ascii="Arial" w:hAnsi="Arial" w:cs="Arial"/>
          <w:lang w:val="ru-RU"/>
        </w:rPr>
        <w:t xml:space="preserve"> 000,00 рублей. </w:t>
      </w:r>
    </w:p>
    <w:p w:rsidR="000D50CB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 xml:space="preserve">Исполнитель вправе не начислять и не взыскивать штрафные санкции, предусмотренные настоящими Правилами. </w:t>
      </w:r>
    </w:p>
    <w:p w:rsidR="004B22BD" w:rsidRDefault="00226661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 w:rsidRPr="000D50CB">
        <w:rPr>
          <w:rFonts w:ascii="Arial" w:hAnsi="Arial" w:cs="Arial"/>
          <w:lang w:val="ru-RU"/>
        </w:rPr>
        <w:t>Уплата штрафных неустоек не освобождает от обязанности по</w:t>
      </w:r>
      <w:r w:rsidR="004B22BD">
        <w:rPr>
          <w:rFonts w:ascii="Arial" w:hAnsi="Arial" w:cs="Arial"/>
          <w:lang w:val="ru-RU"/>
        </w:rPr>
        <w:t xml:space="preserve"> возмещению причиненного вреда, </w:t>
      </w:r>
      <w:r w:rsidR="00E675D0">
        <w:rPr>
          <w:rFonts w:ascii="Arial" w:hAnsi="Arial" w:cs="Arial"/>
          <w:lang w:val="ru-RU"/>
        </w:rPr>
        <w:t xml:space="preserve">любой </w:t>
      </w:r>
      <w:r w:rsidR="004B22BD" w:rsidRPr="004B22BD">
        <w:rPr>
          <w:rFonts w:ascii="Arial" w:hAnsi="Arial" w:cs="Arial"/>
          <w:lang w:val="ru-RU"/>
        </w:rPr>
        <w:t>ущерб должен быть устранен за счет виновника, а в случае невозможности такого взыскания, за счет собственника.</w:t>
      </w:r>
    </w:p>
    <w:p w:rsidR="005E4BD9" w:rsidRDefault="005E4BD9" w:rsidP="007F6B1E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размещени</w:t>
      </w:r>
      <w:r w:rsidR="00151622">
        <w:rPr>
          <w:rFonts w:ascii="Arial" w:hAnsi="Arial" w:cs="Arial"/>
          <w:lang w:val="ru-RU"/>
        </w:rPr>
        <w:t xml:space="preserve">я автотранспорта </w:t>
      </w:r>
      <w:r>
        <w:rPr>
          <w:rFonts w:ascii="Arial" w:hAnsi="Arial" w:cs="Arial"/>
          <w:lang w:val="ru-RU"/>
        </w:rPr>
        <w:t>на технических местах, вне своего машиноместа</w:t>
      </w:r>
      <w:r w:rsidR="002B78FE">
        <w:rPr>
          <w:rFonts w:ascii="Arial" w:hAnsi="Arial" w:cs="Arial"/>
          <w:lang w:val="ru-RU"/>
        </w:rPr>
        <w:t xml:space="preserve">, согласно п. 7.4 настоящих Правил </w:t>
      </w:r>
      <w:r w:rsidR="00151622">
        <w:rPr>
          <w:rFonts w:ascii="Arial" w:hAnsi="Arial" w:cs="Arial"/>
          <w:lang w:val="ru-RU"/>
        </w:rPr>
        <w:t>–</w:t>
      </w:r>
      <w:r w:rsidR="002B78FE">
        <w:rPr>
          <w:rFonts w:ascii="Arial" w:hAnsi="Arial" w:cs="Arial"/>
          <w:lang w:val="ru-RU"/>
        </w:rPr>
        <w:t xml:space="preserve"> </w:t>
      </w:r>
      <w:r w:rsidR="00151622" w:rsidRPr="00151622">
        <w:rPr>
          <w:rFonts w:ascii="Arial" w:hAnsi="Arial" w:cs="Arial"/>
          <w:lang w:val="ru-RU"/>
        </w:rPr>
        <w:t xml:space="preserve">после </w:t>
      </w:r>
      <w:r w:rsidR="00151622">
        <w:rPr>
          <w:rFonts w:ascii="Arial" w:hAnsi="Arial" w:cs="Arial"/>
          <w:lang w:val="ru-RU"/>
        </w:rPr>
        <w:t xml:space="preserve">предупреждения, следует штраф </w:t>
      </w:r>
      <w:r w:rsidR="002B78FE">
        <w:rPr>
          <w:rFonts w:ascii="Arial" w:hAnsi="Arial" w:cs="Arial"/>
          <w:lang w:val="ru-RU"/>
        </w:rPr>
        <w:t>5.000 рублей</w:t>
      </w:r>
      <w:r w:rsidR="00151622">
        <w:rPr>
          <w:rFonts w:ascii="Arial" w:hAnsi="Arial" w:cs="Arial"/>
          <w:lang w:val="ru-RU"/>
        </w:rPr>
        <w:t>, а в случае неуплаты штрафа дистанционная блокировка доступа ворот подземной автостоянк</w:t>
      </w:r>
      <w:r w:rsidR="00E34897">
        <w:rPr>
          <w:rFonts w:ascii="Arial" w:hAnsi="Arial" w:cs="Arial"/>
          <w:lang w:val="ru-RU"/>
        </w:rPr>
        <w:t>и</w:t>
      </w:r>
      <w:r w:rsidR="00151622">
        <w:rPr>
          <w:rFonts w:ascii="Arial" w:hAnsi="Arial" w:cs="Arial"/>
          <w:lang w:val="ru-RU"/>
        </w:rPr>
        <w:t>.</w:t>
      </w:r>
    </w:p>
    <w:p w:rsidR="002B78FE" w:rsidRDefault="002B78FE" w:rsidP="002B78FE">
      <w:pPr>
        <w:pStyle w:val="Default"/>
        <w:spacing w:line="276" w:lineRule="auto"/>
        <w:jc w:val="both"/>
        <w:rPr>
          <w:rFonts w:ascii="Arial" w:hAnsi="Arial" w:cs="Arial"/>
          <w:lang w:val="ru-RU"/>
        </w:rPr>
      </w:pPr>
    </w:p>
    <w:p w:rsidR="004B22BD" w:rsidRPr="000D50CB" w:rsidRDefault="004B22BD" w:rsidP="004D2311">
      <w:pPr>
        <w:pStyle w:val="Default"/>
        <w:spacing w:line="276" w:lineRule="auto"/>
        <w:jc w:val="both"/>
        <w:rPr>
          <w:rFonts w:ascii="Arial" w:hAnsi="Arial" w:cs="Arial"/>
          <w:b/>
          <w:bCs/>
          <w:lang w:val="ru-RU"/>
        </w:rPr>
      </w:pPr>
    </w:p>
    <w:p w:rsidR="000D50CB" w:rsidRDefault="00226661" w:rsidP="007F6B1E">
      <w:pPr>
        <w:pStyle w:val="Default"/>
        <w:numPr>
          <w:ilvl w:val="0"/>
          <w:numId w:val="21"/>
        </w:numPr>
        <w:spacing w:line="276" w:lineRule="auto"/>
        <w:jc w:val="center"/>
        <w:rPr>
          <w:rFonts w:ascii="Arial" w:hAnsi="Arial" w:cs="Arial"/>
          <w:b/>
          <w:bCs/>
          <w:lang w:val="ru-RU"/>
        </w:rPr>
      </w:pPr>
      <w:r w:rsidRPr="001D021C">
        <w:rPr>
          <w:rFonts w:ascii="Arial" w:hAnsi="Arial" w:cs="Arial"/>
          <w:b/>
          <w:bCs/>
          <w:color w:val="4F6228" w:themeColor="accent3" w:themeShade="80"/>
          <w:lang w:val="ru-RU"/>
        </w:rPr>
        <w:t>ЗАКЛЮЧИТЕЛЬНЫЕ ПОЛОЖЕНИЯ</w:t>
      </w:r>
      <w:r w:rsidR="001D021C">
        <w:rPr>
          <w:rFonts w:ascii="Arial" w:hAnsi="Arial" w:cs="Arial"/>
          <w:b/>
          <w:bCs/>
          <w:lang w:val="ru-RU"/>
        </w:rPr>
        <w:br/>
      </w:r>
    </w:p>
    <w:p w:rsidR="00226661" w:rsidRPr="00AC6E3E" w:rsidRDefault="00226661" w:rsidP="00D12995">
      <w:pPr>
        <w:pStyle w:val="Default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/>
          <w:bCs/>
          <w:lang w:val="ru-RU"/>
        </w:rPr>
      </w:pPr>
      <w:r w:rsidRPr="00647CB1">
        <w:rPr>
          <w:rFonts w:ascii="Arial" w:hAnsi="Arial" w:cs="Arial"/>
          <w:lang w:val="ru-RU"/>
        </w:rPr>
        <w:t xml:space="preserve">При обнаружении неисправностей, пожаров и аварий в помещении паркинга, внутридомовых инженерных сетей и систем, а также при обнаружении иных нарушений немедленно сообщать о них в диспетчерскую службу </w:t>
      </w:r>
      <w:r w:rsidR="005B28C1" w:rsidRPr="00647CB1">
        <w:rPr>
          <w:rFonts w:ascii="Arial" w:hAnsi="Arial" w:cs="Arial"/>
          <w:lang w:val="ru-RU"/>
        </w:rPr>
        <w:t xml:space="preserve">ТСН </w:t>
      </w:r>
      <w:r w:rsidR="0016376B" w:rsidRPr="0016376B">
        <w:rPr>
          <w:rFonts w:ascii="Arial" w:hAnsi="Arial" w:cs="Arial"/>
          <w:lang w:val="ru-RU"/>
        </w:rPr>
        <w:t>“</w:t>
      </w:r>
      <w:r w:rsidR="005B28C1" w:rsidRPr="00647CB1">
        <w:rPr>
          <w:rFonts w:ascii="Arial" w:hAnsi="Arial" w:cs="Arial"/>
          <w:lang w:val="ru-RU"/>
        </w:rPr>
        <w:t>Лира</w:t>
      </w:r>
      <w:r w:rsidR="0016376B" w:rsidRPr="00151622">
        <w:rPr>
          <w:rFonts w:ascii="Arial" w:hAnsi="Arial" w:cs="Arial"/>
          <w:lang w:val="ru-RU"/>
        </w:rPr>
        <w:t>”</w:t>
      </w:r>
      <w:r w:rsidR="005B28C1" w:rsidRPr="00647CB1">
        <w:rPr>
          <w:rFonts w:ascii="Arial" w:hAnsi="Arial" w:cs="Arial"/>
          <w:lang w:val="ru-RU"/>
        </w:rPr>
        <w:t xml:space="preserve"> </w:t>
      </w:r>
      <w:r w:rsidRPr="00647CB1">
        <w:rPr>
          <w:rFonts w:ascii="Arial" w:hAnsi="Arial" w:cs="Arial"/>
          <w:lang w:val="ru-RU"/>
        </w:rPr>
        <w:t xml:space="preserve"> по телефону</w:t>
      </w:r>
      <w:r w:rsidR="005B28C1" w:rsidRPr="00647CB1">
        <w:rPr>
          <w:rFonts w:ascii="Arial" w:hAnsi="Arial" w:cs="Arial"/>
          <w:lang w:val="ru-RU"/>
        </w:rPr>
        <w:br/>
      </w:r>
      <w:r w:rsidRPr="00647CB1">
        <w:rPr>
          <w:rFonts w:ascii="Arial" w:hAnsi="Arial" w:cs="Arial"/>
          <w:b/>
          <w:lang w:val="ru-RU"/>
        </w:rPr>
        <w:t>(</w:t>
      </w:r>
      <w:r w:rsidR="005B28C1" w:rsidRPr="00647CB1">
        <w:rPr>
          <w:rFonts w:ascii="Arial" w:hAnsi="Arial" w:cs="Arial"/>
          <w:b/>
          <w:lang w:val="ru-RU"/>
        </w:rPr>
        <w:t>925</w:t>
      </w:r>
      <w:r w:rsidRPr="00647CB1">
        <w:rPr>
          <w:rFonts w:ascii="Arial" w:hAnsi="Arial" w:cs="Arial"/>
          <w:b/>
          <w:lang w:val="ru-RU"/>
        </w:rPr>
        <w:t xml:space="preserve">) </w:t>
      </w:r>
      <w:r w:rsidR="005B28C1" w:rsidRPr="00647CB1">
        <w:rPr>
          <w:rFonts w:ascii="Arial" w:hAnsi="Arial" w:cs="Arial"/>
          <w:b/>
          <w:lang w:val="ru-RU"/>
        </w:rPr>
        <w:t>545 42 72</w:t>
      </w:r>
      <w:r w:rsidRPr="00647CB1">
        <w:rPr>
          <w:rFonts w:ascii="Arial" w:hAnsi="Arial" w:cs="Arial"/>
          <w:lang w:val="ru-RU"/>
        </w:rPr>
        <w:t>, а также принимать все возможные меры по устранению или локализации таких неисправностей, пожар</w:t>
      </w:r>
      <w:r w:rsidR="005B28C1" w:rsidRPr="00647CB1">
        <w:rPr>
          <w:rFonts w:ascii="Arial" w:hAnsi="Arial" w:cs="Arial"/>
          <w:lang w:val="ru-RU"/>
        </w:rPr>
        <w:t>ов, аварий и уменьшению ущерба в целом.</w:t>
      </w:r>
      <w:r w:rsidR="00647CB1" w:rsidRPr="00647CB1">
        <w:rPr>
          <w:rFonts w:ascii="Arial" w:hAnsi="Arial" w:cs="Arial"/>
          <w:lang w:val="ru-RU"/>
        </w:rPr>
        <w:br/>
      </w:r>
    </w:p>
    <w:sectPr w:rsidR="00226661" w:rsidRPr="00AC6E3E" w:rsidSect="00372FB2">
      <w:footerReference w:type="default" r:id="rId10"/>
      <w:pgSz w:w="11906" w:h="17338"/>
      <w:pgMar w:top="426" w:right="849" w:bottom="568" w:left="930" w:header="0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63" w:rsidRDefault="005D7A63" w:rsidP="0002356A">
      <w:r>
        <w:separator/>
      </w:r>
    </w:p>
  </w:endnote>
  <w:endnote w:type="continuationSeparator" w:id="0">
    <w:p w:rsidR="005D7A63" w:rsidRDefault="005D7A63" w:rsidP="0002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E7" w:rsidRDefault="007841E7" w:rsidP="0002356A">
    <w:pPr>
      <w:pStyle w:val="a5"/>
      <w:jc w:val="center"/>
      <w:rPr>
        <w:b/>
        <w:color w:val="4F6228" w:themeColor="accent3" w:themeShade="80"/>
      </w:rPr>
    </w:pPr>
  </w:p>
  <w:p w:rsidR="0002356A" w:rsidRPr="007841E7" w:rsidRDefault="0002356A" w:rsidP="0002356A">
    <w:pPr>
      <w:pStyle w:val="a5"/>
      <w:jc w:val="center"/>
      <w:rPr>
        <w:b/>
        <w:color w:val="4F6228" w:themeColor="accent3" w:themeShade="80"/>
      </w:rPr>
    </w:pPr>
    <w:r w:rsidRPr="007841E7">
      <w:rPr>
        <w:b/>
        <w:color w:val="4F6228" w:themeColor="accent3" w:themeShade="80"/>
      </w:rPr>
      <w:t xml:space="preserve">ТСН “Лира” </w:t>
    </w:r>
    <w:r w:rsidR="00DD0DE3" w:rsidRPr="007841E7">
      <w:rPr>
        <w:b/>
        <w:color w:val="4F6228" w:themeColor="accent3" w:themeShade="80"/>
      </w:rPr>
      <w:t xml:space="preserve">                                  </w:t>
    </w:r>
    <w:r w:rsidRPr="007841E7">
      <w:rPr>
        <w:b/>
        <w:i/>
        <w:color w:val="4F6228" w:themeColor="accent3" w:themeShade="80"/>
      </w:rPr>
      <w:t>Правила пользования подземной автостоянкой</w:t>
    </w:r>
    <w:r w:rsidRPr="007841E7">
      <w:rPr>
        <w:b/>
        <w:color w:val="4F6228" w:themeColor="accent3" w:themeShade="80"/>
      </w:rPr>
      <w:t xml:space="preserve">                                             </w:t>
    </w:r>
    <w:sdt>
      <w:sdtPr>
        <w:rPr>
          <w:b/>
          <w:color w:val="4F6228" w:themeColor="accent3" w:themeShade="80"/>
        </w:rPr>
        <w:id w:val="-2109721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841E7">
          <w:rPr>
            <w:b/>
            <w:color w:val="4F6228" w:themeColor="accent3" w:themeShade="80"/>
          </w:rPr>
          <w:fldChar w:fldCharType="begin"/>
        </w:r>
        <w:r w:rsidRPr="007841E7">
          <w:rPr>
            <w:b/>
            <w:color w:val="4F6228" w:themeColor="accent3" w:themeShade="80"/>
          </w:rPr>
          <w:instrText xml:space="preserve"> PAGE   \* MERGEFORMAT </w:instrText>
        </w:r>
        <w:r w:rsidRPr="007841E7">
          <w:rPr>
            <w:b/>
            <w:color w:val="4F6228" w:themeColor="accent3" w:themeShade="80"/>
          </w:rPr>
          <w:fldChar w:fldCharType="separate"/>
        </w:r>
        <w:r w:rsidR="00807731">
          <w:rPr>
            <w:b/>
            <w:noProof/>
            <w:color w:val="4F6228" w:themeColor="accent3" w:themeShade="80"/>
          </w:rPr>
          <w:t>7</w:t>
        </w:r>
        <w:r w:rsidRPr="007841E7">
          <w:rPr>
            <w:b/>
            <w:noProof/>
            <w:color w:val="4F6228" w:themeColor="accent3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63" w:rsidRDefault="005D7A63" w:rsidP="0002356A">
      <w:r>
        <w:separator/>
      </w:r>
    </w:p>
  </w:footnote>
  <w:footnote w:type="continuationSeparator" w:id="0">
    <w:p w:rsidR="005D7A63" w:rsidRDefault="005D7A63" w:rsidP="0002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6407E5"/>
    <w:multiLevelType w:val="hybridMultilevel"/>
    <w:tmpl w:val="58B51D8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052D51"/>
    <w:multiLevelType w:val="hybridMultilevel"/>
    <w:tmpl w:val="BE1084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4A5319"/>
    <w:multiLevelType w:val="hybridMultilevel"/>
    <w:tmpl w:val="E0C21E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4A6AB8"/>
    <w:multiLevelType w:val="hybridMultilevel"/>
    <w:tmpl w:val="DEB7A2C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ADDEBA"/>
    <w:multiLevelType w:val="hybridMultilevel"/>
    <w:tmpl w:val="65BD6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6E32DA"/>
    <w:multiLevelType w:val="multilevel"/>
    <w:tmpl w:val="458EB960"/>
    <w:numStyleLink w:val="ART"/>
  </w:abstractNum>
  <w:abstractNum w:abstractNumId="6" w15:restartNumberingAfterBreak="0">
    <w:nsid w:val="023D1DA2"/>
    <w:multiLevelType w:val="multilevel"/>
    <w:tmpl w:val="458EB960"/>
    <w:numStyleLink w:val="ART"/>
  </w:abstractNum>
  <w:abstractNum w:abstractNumId="7" w15:restartNumberingAfterBreak="0">
    <w:nsid w:val="09193D9C"/>
    <w:multiLevelType w:val="multilevel"/>
    <w:tmpl w:val="423ED67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834124"/>
    <w:multiLevelType w:val="multilevel"/>
    <w:tmpl w:val="423ED67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073B4F"/>
    <w:multiLevelType w:val="multilevel"/>
    <w:tmpl w:val="0F0C9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9D1C85"/>
    <w:multiLevelType w:val="multilevel"/>
    <w:tmpl w:val="200859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5F08C3"/>
    <w:multiLevelType w:val="multilevel"/>
    <w:tmpl w:val="666CD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F6228" w:themeColor="accent3" w:themeShade="8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3712D0"/>
    <w:multiLevelType w:val="multilevel"/>
    <w:tmpl w:val="DF4021BA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6499DB"/>
    <w:multiLevelType w:val="hybridMultilevel"/>
    <w:tmpl w:val="57E36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96073A"/>
    <w:multiLevelType w:val="multilevel"/>
    <w:tmpl w:val="200859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2479F1"/>
    <w:multiLevelType w:val="multilevel"/>
    <w:tmpl w:val="E496E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418" w:hanging="397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62FECB"/>
    <w:multiLevelType w:val="hybridMultilevel"/>
    <w:tmpl w:val="FC3F2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905001"/>
    <w:multiLevelType w:val="hybridMultilevel"/>
    <w:tmpl w:val="8137AF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975FC25"/>
    <w:multiLevelType w:val="hybridMultilevel"/>
    <w:tmpl w:val="393A47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B291F3"/>
    <w:multiLevelType w:val="hybridMultilevel"/>
    <w:tmpl w:val="EF21E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D015914"/>
    <w:multiLevelType w:val="multilevel"/>
    <w:tmpl w:val="1986A4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FF"/>
        <w:sz w:val="16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FF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color w:val="0000FF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0"/>
  </w:num>
  <w:num w:numId="5">
    <w:abstractNumId w:val="19"/>
  </w:num>
  <w:num w:numId="6">
    <w:abstractNumId w:val="18"/>
  </w:num>
  <w:num w:numId="7">
    <w:abstractNumId w:val="14"/>
  </w:num>
  <w:num w:numId="8">
    <w:abstractNumId w:val="4"/>
  </w:num>
  <w:num w:numId="9">
    <w:abstractNumId w:val="2"/>
  </w:num>
  <w:num w:numId="10">
    <w:abstractNumId w:val="20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15"/>
  </w:num>
  <w:num w:numId="17">
    <w:abstractNumId w:val="16"/>
  </w:num>
  <w:num w:numId="18">
    <w:abstractNumId w:val="10"/>
  </w:num>
  <w:num w:numId="19">
    <w:abstractNumId w:val="21"/>
  </w:num>
  <w:num w:numId="20">
    <w:abstractNumId w:val="7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1"/>
    <w:rsid w:val="00002376"/>
    <w:rsid w:val="00010FA7"/>
    <w:rsid w:val="00012289"/>
    <w:rsid w:val="00014A32"/>
    <w:rsid w:val="000217EF"/>
    <w:rsid w:val="0002356A"/>
    <w:rsid w:val="00031418"/>
    <w:rsid w:val="000323DE"/>
    <w:rsid w:val="00035876"/>
    <w:rsid w:val="0007376F"/>
    <w:rsid w:val="000778D6"/>
    <w:rsid w:val="00097A63"/>
    <w:rsid w:val="00097BC1"/>
    <w:rsid w:val="000B537A"/>
    <w:rsid w:val="000B6FC6"/>
    <w:rsid w:val="000D50CB"/>
    <w:rsid w:val="000D7108"/>
    <w:rsid w:val="00102E2C"/>
    <w:rsid w:val="001225CE"/>
    <w:rsid w:val="00124DA6"/>
    <w:rsid w:val="00145CDF"/>
    <w:rsid w:val="00146312"/>
    <w:rsid w:val="00151622"/>
    <w:rsid w:val="0016376B"/>
    <w:rsid w:val="001637B9"/>
    <w:rsid w:val="00195CC2"/>
    <w:rsid w:val="001B35EB"/>
    <w:rsid w:val="001B46A8"/>
    <w:rsid w:val="001C345F"/>
    <w:rsid w:val="001D021C"/>
    <w:rsid w:val="001E2801"/>
    <w:rsid w:val="001F0E84"/>
    <w:rsid w:val="001F2271"/>
    <w:rsid w:val="001F2CE6"/>
    <w:rsid w:val="00201353"/>
    <w:rsid w:val="002073AD"/>
    <w:rsid w:val="00212AF0"/>
    <w:rsid w:val="00226661"/>
    <w:rsid w:val="002470EE"/>
    <w:rsid w:val="0026606B"/>
    <w:rsid w:val="002B0104"/>
    <w:rsid w:val="002B03EC"/>
    <w:rsid w:val="002B78FE"/>
    <w:rsid w:val="002D70AC"/>
    <w:rsid w:val="003062DF"/>
    <w:rsid w:val="0031656A"/>
    <w:rsid w:val="00372FB2"/>
    <w:rsid w:val="00376F65"/>
    <w:rsid w:val="003A0658"/>
    <w:rsid w:val="003C5911"/>
    <w:rsid w:val="00401D00"/>
    <w:rsid w:val="004032C9"/>
    <w:rsid w:val="00413B9F"/>
    <w:rsid w:val="00414725"/>
    <w:rsid w:val="0045189B"/>
    <w:rsid w:val="0046680C"/>
    <w:rsid w:val="00471CA1"/>
    <w:rsid w:val="004771F8"/>
    <w:rsid w:val="00482623"/>
    <w:rsid w:val="004836D2"/>
    <w:rsid w:val="00484A35"/>
    <w:rsid w:val="0048670D"/>
    <w:rsid w:val="0048673E"/>
    <w:rsid w:val="004B1A0D"/>
    <w:rsid w:val="004B22BD"/>
    <w:rsid w:val="004B29D3"/>
    <w:rsid w:val="004B53E9"/>
    <w:rsid w:val="004C6707"/>
    <w:rsid w:val="004D2311"/>
    <w:rsid w:val="005105DD"/>
    <w:rsid w:val="005128D6"/>
    <w:rsid w:val="00523C83"/>
    <w:rsid w:val="00542141"/>
    <w:rsid w:val="00542C44"/>
    <w:rsid w:val="00550A26"/>
    <w:rsid w:val="00576566"/>
    <w:rsid w:val="00591309"/>
    <w:rsid w:val="005A651D"/>
    <w:rsid w:val="005A6587"/>
    <w:rsid w:val="005B28C1"/>
    <w:rsid w:val="005D7A63"/>
    <w:rsid w:val="005E4BD9"/>
    <w:rsid w:val="005E4D16"/>
    <w:rsid w:val="005E533C"/>
    <w:rsid w:val="005E5E0C"/>
    <w:rsid w:val="0060385E"/>
    <w:rsid w:val="006122EA"/>
    <w:rsid w:val="00622F40"/>
    <w:rsid w:val="00631D86"/>
    <w:rsid w:val="00640133"/>
    <w:rsid w:val="00647CB1"/>
    <w:rsid w:val="006537D2"/>
    <w:rsid w:val="00693022"/>
    <w:rsid w:val="00694693"/>
    <w:rsid w:val="006A08AC"/>
    <w:rsid w:val="006C166A"/>
    <w:rsid w:val="006F7593"/>
    <w:rsid w:val="00743062"/>
    <w:rsid w:val="007841E7"/>
    <w:rsid w:val="007900F0"/>
    <w:rsid w:val="00796B58"/>
    <w:rsid w:val="007B42EB"/>
    <w:rsid w:val="007C234A"/>
    <w:rsid w:val="007C6A69"/>
    <w:rsid w:val="007E1D83"/>
    <w:rsid w:val="007F6B1E"/>
    <w:rsid w:val="007F6D83"/>
    <w:rsid w:val="00807731"/>
    <w:rsid w:val="008356A5"/>
    <w:rsid w:val="00890488"/>
    <w:rsid w:val="0089567D"/>
    <w:rsid w:val="008B1C29"/>
    <w:rsid w:val="008C324C"/>
    <w:rsid w:val="008C420E"/>
    <w:rsid w:val="008D558B"/>
    <w:rsid w:val="008F634A"/>
    <w:rsid w:val="00910683"/>
    <w:rsid w:val="0092057D"/>
    <w:rsid w:val="0096189F"/>
    <w:rsid w:val="009918B5"/>
    <w:rsid w:val="009B5E50"/>
    <w:rsid w:val="009B7360"/>
    <w:rsid w:val="009F0F16"/>
    <w:rsid w:val="00A432D9"/>
    <w:rsid w:val="00A62ACF"/>
    <w:rsid w:val="00A87E93"/>
    <w:rsid w:val="00AA408C"/>
    <w:rsid w:val="00AA5D47"/>
    <w:rsid w:val="00AC1E30"/>
    <w:rsid w:val="00AC6E3E"/>
    <w:rsid w:val="00AD19E0"/>
    <w:rsid w:val="00AD51D7"/>
    <w:rsid w:val="00AF6787"/>
    <w:rsid w:val="00B51223"/>
    <w:rsid w:val="00B57CDA"/>
    <w:rsid w:val="00B644CC"/>
    <w:rsid w:val="00B96BCB"/>
    <w:rsid w:val="00BE13B1"/>
    <w:rsid w:val="00C15F9F"/>
    <w:rsid w:val="00C257FD"/>
    <w:rsid w:val="00C3346C"/>
    <w:rsid w:val="00C34701"/>
    <w:rsid w:val="00C6244B"/>
    <w:rsid w:val="00C85AC1"/>
    <w:rsid w:val="00CA57F6"/>
    <w:rsid w:val="00CC4A9E"/>
    <w:rsid w:val="00D36073"/>
    <w:rsid w:val="00D676E6"/>
    <w:rsid w:val="00D7595C"/>
    <w:rsid w:val="00D82417"/>
    <w:rsid w:val="00D824B5"/>
    <w:rsid w:val="00DD0DE3"/>
    <w:rsid w:val="00DE3B32"/>
    <w:rsid w:val="00DE6DE6"/>
    <w:rsid w:val="00DF309E"/>
    <w:rsid w:val="00DF3D0B"/>
    <w:rsid w:val="00DF6A17"/>
    <w:rsid w:val="00E06AB6"/>
    <w:rsid w:val="00E34897"/>
    <w:rsid w:val="00E675D0"/>
    <w:rsid w:val="00E8072F"/>
    <w:rsid w:val="00EA42D1"/>
    <w:rsid w:val="00EA7C1A"/>
    <w:rsid w:val="00EB1792"/>
    <w:rsid w:val="00EC02E6"/>
    <w:rsid w:val="00EE5401"/>
    <w:rsid w:val="00EF6B19"/>
    <w:rsid w:val="00F179C4"/>
    <w:rsid w:val="00F24120"/>
    <w:rsid w:val="00F26EA5"/>
    <w:rsid w:val="00F27188"/>
    <w:rsid w:val="00F30476"/>
    <w:rsid w:val="00F311AC"/>
    <w:rsid w:val="00F56D80"/>
    <w:rsid w:val="00F67FEF"/>
    <w:rsid w:val="00FA0924"/>
    <w:rsid w:val="00FA6EFB"/>
    <w:rsid w:val="00FB31BD"/>
    <w:rsid w:val="00FB3E16"/>
    <w:rsid w:val="00FB71B5"/>
    <w:rsid w:val="00FC28F5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34A3"/>
  <w15:chartTrackingRefBased/>
  <w15:docId w15:val="{0A4AB9BA-E653-47AC-8704-1D82DA1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02356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356A"/>
  </w:style>
  <w:style w:type="paragraph" w:styleId="a5">
    <w:name w:val="footer"/>
    <w:basedOn w:val="a"/>
    <w:link w:val="a6"/>
    <w:uiPriority w:val="99"/>
    <w:unhideWhenUsed/>
    <w:rsid w:val="0002356A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356A"/>
  </w:style>
  <w:style w:type="numbering" w:customStyle="1" w:styleId="ART">
    <w:name w:val="ART"/>
    <w:uiPriority w:val="99"/>
    <w:rsid w:val="00B51223"/>
    <w:pPr>
      <w:numPr>
        <w:numId w:val="12"/>
      </w:numPr>
    </w:pPr>
  </w:style>
  <w:style w:type="paragraph" w:styleId="a7">
    <w:name w:val="List Paragraph"/>
    <w:basedOn w:val="a"/>
    <w:uiPriority w:val="34"/>
    <w:qFormat/>
    <w:rsid w:val="008C324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C6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B96BC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96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lghf5a.xn--p1ai/Docs/Parking-Zayavleni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80alghf5a.xn--p1ai/Docs/Parking-Zayavle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22E8-1703-4D55-9ED0-F777C727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коллегия адвокатов "Московский Юридический Центр"</Company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3</cp:revision>
  <cp:lastPrinted>2015-06-02T12:14:00Z</cp:lastPrinted>
  <dcterms:created xsi:type="dcterms:W3CDTF">2015-10-09T15:35:00Z</dcterms:created>
  <dcterms:modified xsi:type="dcterms:W3CDTF">2016-03-28T01:21:00Z</dcterms:modified>
</cp:coreProperties>
</file>